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5309" w:type="dxa"/>
        <w:tblInd w:w="-572" w:type="dxa"/>
        <w:tblLayout w:type="fixed"/>
        <w:tblLook w:val="04A0" w:firstRow="1" w:lastRow="0" w:firstColumn="1" w:lastColumn="0" w:noHBand="0" w:noVBand="1"/>
      </w:tblPr>
      <w:tblGrid>
        <w:gridCol w:w="1418"/>
        <w:gridCol w:w="8505"/>
        <w:gridCol w:w="2126"/>
        <w:gridCol w:w="2268"/>
        <w:gridCol w:w="992"/>
      </w:tblGrid>
      <w:tr w:rsidR="006C5FBC" w:rsidRPr="006C5FBC" w:rsidTr="00860664">
        <w:trPr>
          <w:cnfStyle w:val="100000000000" w:firstRow="1" w:lastRow="0" w:firstColumn="0" w:lastColumn="0" w:oddVBand="0" w:evenVBand="0" w:oddHBand="0" w:evenHBand="0" w:firstRowFirstColumn="0" w:firstRowLastColumn="0" w:lastRowFirstColumn="0" w:lastRowLastColumn="0"/>
          <w:trHeight w:val="517"/>
          <w:tblHeader/>
        </w:trPr>
        <w:tc>
          <w:tcPr>
            <w:tcW w:w="1418" w:type="dxa"/>
            <w:vAlign w:val="center"/>
          </w:tcPr>
          <w:p w:rsidR="00860664" w:rsidRPr="006C5FBC" w:rsidRDefault="00860664" w:rsidP="001F20DB">
            <w:pPr>
              <w:kinsoku w:val="0"/>
              <w:autoSpaceDE w:val="0"/>
              <w:autoSpaceDN w:val="0"/>
              <w:adjustRightInd w:val="0"/>
              <w:snapToGrid w:val="0"/>
              <w:ind w:firstLineChars="100" w:firstLine="181"/>
              <w:rPr>
                <w:rFonts w:ascii="ＭＳ ゴシック" w:eastAsia="ＭＳ ゴシック" w:hAnsi="ＭＳ ゴシック" w:hint="default"/>
                <w:color w:val="000000" w:themeColor="text1"/>
              </w:rPr>
            </w:pPr>
            <w:r w:rsidRPr="006C5FBC">
              <w:rPr>
                <w:rFonts w:ascii="ＭＳ ゴシック" w:eastAsia="ＭＳ ゴシック" w:hAnsi="ＭＳ ゴシック"/>
                <w:color w:val="000000" w:themeColor="text1"/>
              </w:rPr>
              <w:t>確認</w:t>
            </w:r>
            <w:bookmarkStart w:id="0" w:name="_GoBack"/>
            <w:bookmarkEnd w:id="0"/>
            <w:r w:rsidRPr="006C5FBC">
              <w:rPr>
                <w:rFonts w:ascii="ＭＳ ゴシック" w:eastAsia="ＭＳ ゴシック" w:hAnsi="ＭＳ ゴシック"/>
                <w:color w:val="000000" w:themeColor="text1"/>
              </w:rPr>
              <w:t>事項</w:t>
            </w:r>
          </w:p>
        </w:tc>
        <w:tc>
          <w:tcPr>
            <w:tcW w:w="8505" w:type="dxa"/>
            <w:vAlign w:val="center"/>
          </w:tcPr>
          <w:p w:rsidR="00860664" w:rsidRPr="006C5FBC" w:rsidRDefault="00860664" w:rsidP="008E44E1">
            <w:pPr>
              <w:kinsoku w:val="0"/>
              <w:autoSpaceDE w:val="0"/>
              <w:autoSpaceDN w:val="0"/>
              <w:adjustRightInd w:val="0"/>
              <w:snapToGrid w:val="0"/>
              <w:jc w:val="center"/>
              <w:rPr>
                <w:rFonts w:ascii="ＭＳ ゴシック" w:eastAsia="ＭＳ ゴシック" w:hAnsi="ＭＳ ゴシック" w:hint="default"/>
                <w:color w:val="000000" w:themeColor="text1"/>
              </w:rPr>
            </w:pPr>
            <w:r w:rsidRPr="006C5FBC">
              <w:rPr>
                <w:rFonts w:ascii="ＭＳ ゴシック" w:eastAsia="ＭＳ ゴシック" w:hAnsi="ＭＳ ゴシック"/>
                <w:color w:val="000000" w:themeColor="text1"/>
              </w:rPr>
              <w:t>チ　ェ　ッ　ク　ポ　イ　ン　ト</w:t>
            </w:r>
          </w:p>
        </w:tc>
        <w:tc>
          <w:tcPr>
            <w:tcW w:w="2126" w:type="dxa"/>
            <w:vAlign w:val="center"/>
          </w:tcPr>
          <w:p w:rsidR="00860664" w:rsidRPr="006C5FBC" w:rsidRDefault="00860664" w:rsidP="006F1FEC">
            <w:pPr>
              <w:kinsoku w:val="0"/>
              <w:autoSpaceDE w:val="0"/>
              <w:autoSpaceDN w:val="0"/>
              <w:adjustRightInd w:val="0"/>
              <w:snapToGrid w:val="0"/>
              <w:ind w:firstLineChars="300" w:firstLine="544"/>
              <w:rPr>
                <w:rFonts w:ascii="ＭＳ ゴシック" w:eastAsia="ＭＳ ゴシック" w:hAnsi="ＭＳ ゴシック" w:hint="default"/>
                <w:color w:val="000000" w:themeColor="text1"/>
              </w:rPr>
            </w:pPr>
            <w:r w:rsidRPr="006C5FBC">
              <w:rPr>
                <w:rFonts w:ascii="ＭＳ ゴシック" w:eastAsia="ＭＳ ゴシック" w:hAnsi="ＭＳ ゴシック"/>
                <w:color w:val="000000" w:themeColor="text1"/>
              </w:rPr>
              <w:t>根拠法令</w:t>
            </w:r>
          </w:p>
          <w:p w:rsidR="00860664" w:rsidRPr="006C5FBC" w:rsidRDefault="00860664" w:rsidP="006F1FEC">
            <w:pPr>
              <w:kinsoku w:val="0"/>
              <w:autoSpaceDE w:val="0"/>
              <w:autoSpaceDN w:val="0"/>
              <w:adjustRightInd w:val="0"/>
              <w:snapToGrid w:val="0"/>
              <w:jc w:val="center"/>
              <w:rPr>
                <w:rFonts w:ascii="ＭＳ ゴシック" w:eastAsia="ＭＳ ゴシック" w:hAnsi="ＭＳ ゴシック" w:hint="default"/>
                <w:color w:val="000000" w:themeColor="text1"/>
              </w:rPr>
            </w:pPr>
            <w:r w:rsidRPr="006C5FBC">
              <w:rPr>
                <w:rFonts w:ascii="ＭＳ ゴシック" w:eastAsia="ＭＳ ゴシック" w:hAnsi="ＭＳ ゴシック"/>
                <w:color w:val="000000" w:themeColor="text1"/>
              </w:rPr>
              <w:t>（県条例・規則等）</w:t>
            </w:r>
          </w:p>
        </w:tc>
        <w:tc>
          <w:tcPr>
            <w:tcW w:w="2268" w:type="dxa"/>
            <w:vAlign w:val="center"/>
          </w:tcPr>
          <w:p w:rsidR="00860664" w:rsidRPr="006C5FBC" w:rsidRDefault="00860664" w:rsidP="003D60DC">
            <w:pPr>
              <w:kinsoku w:val="0"/>
              <w:autoSpaceDE w:val="0"/>
              <w:autoSpaceDN w:val="0"/>
              <w:adjustRightInd w:val="0"/>
              <w:snapToGrid w:val="0"/>
              <w:jc w:val="center"/>
              <w:rPr>
                <w:rFonts w:ascii="ＭＳ ゴシック" w:eastAsia="ＭＳ ゴシック" w:hAnsi="ＭＳ ゴシック" w:hint="default"/>
                <w:color w:val="000000" w:themeColor="text1"/>
              </w:rPr>
            </w:pPr>
            <w:r w:rsidRPr="006C5FBC">
              <w:rPr>
                <w:rFonts w:ascii="ＭＳ ゴシック" w:eastAsia="ＭＳ ゴシック" w:hAnsi="ＭＳ ゴシック"/>
                <w:color w:val="000000" w:themeColor="text1"/>
              </w:rPr>
              <w:t>確認書類等(参考)</w:t>
            </w:r>
          </w:p>
        </w:tc>
        <w:tc>
          <w:tcPr>
            <w:tcW w:w="992" w:type="dxa"/>
            <w:vAlign w:val="center"/>
          </w:tcPr>
          <w:p w:rsidR="00860664" w:rsidRPr="006C5FBC" w:rsidRDefault="00860664" w:rsidP="001F20DB">
            <w:pPr>
              <w:kinsoku w:val="0"/>
              <w:autoSpaceDE w:val="0"/>
              <w:autoSpaceDN w:val="0"/>
              <w:adjustRightInd w:val="0"/>
              <w:snapToGrid w:val="0"/>
              <w:rPr>
                <w:rFonts w:ascii="ＭＳ ゴシック" w:eastAsia="ＭＳ ゴシック" w:hAnsi="ＭＳ ゴシック" w:hint="default"/>
                <w:color w:val="000000" w:themeColor="text1"/>
              </w:rPr>
            </w:pPr>
            <w:r w:rsidRPr="006C5FBC">
              <w:rPr>
                <w:rFonts w:ascii="ＭＳ ゴシック" w:eastAsia="ＭＳ ゴシック" w:hAnsi="ＭＳ ゴシック"/>
                <w:color w:val="000000" w:themeColor="text1"/>
              </w:rPr>
              <w:t>点検結果</w:t>
            </w:r>
          </w:p>
        </w:tc>
      </w:tr>
      <w:tr w:rsidR="006C5FBC" w:rsidRPr="006C5FBC" w:rsidTr="0081019A">
        <w:trPr>
          <w:trHeight w:val="1311"/>
        </w:trPr>
        <w:tc>
          <w:tcPr>
            <w:tcW w:w="1418" w:type="dxa"/>
            <w:vMerge w:val="restart"/>
            <w:tcBorders>
              <w:top w:val="single" w:sz="4" w:space="0" w:color="auto"/>
            </w:tcBorders>
          </w:tcPr>
          <w:p w:rsidR="00E25B34" w:rsidRPr="006C5FBC" w:rsidRDefault="00E25B34" w:rsidP="003E2321">
            <w:pPr>
              <w:rPr>
                <w:rFonts w:ascii="ＭＳ 明朝" w:hAnsi="ＭＳ 明朝" w:hint="default"/>
                <w:color w:val="000000" w:themeColor="text1"/>
              </w:rPr>
            </w:pPr>
            <w:r w:rsidRPr="006C5FBC">
              <w:rPr>
                <w:color w:val="000000" w:themeColor="text1"/>
              </w:rPr>
              <w:t xml:space="preserve">第１　</w:t>
            </w:r>
            <w:r w:rsidRPr="006C5FBC">
              <w:rPr>
                <w:rFonts w:ascii="ＭＳ 明朝" w:hAnsi="ＭＳ 明朝"/>
                <w:color w:val="000000" w:themeColor="text1"/>
              </w:rPr>
              <w:t>基本方針</w:t>
            </w:r>
          </w:p>
          <w:p w:rsidR="00E25B34" w:rsidRPr="006C5FBC" w:rsidRDefault="00E25B34" w:rsidP="00263107">
            <w:pPr>
              <w:rPr>
                <w:rFonts w:ascii="ＭＳ 明朝" w:hAnsi="ＭＳ 明朝" w:hint="default"/>
                <w:color w:val="000000" w:themeColor="text1"/>
              </w:rPr>
            </w:pPr>
          </w:p>
        </w:tc>
        <w:tc>
          <w:tcPr>
            <w:tcW w:w="8505" w:type="dxa"/>
            <w:tcBorders>
              <w:bottom w:val="single" w:sz="4" w:space="0" w:color="auto"/>
            </w:tcBorders>
          </w:tcPr>
          <w:p w:rsidR="00E25B34" w:rsidRPr="006C5FBC" w:rsidRDefault="00E25B3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利用者の意向、適性、障害の特性その他の事情を踏まえた計画（個別支援計画）を作成し、これに基づき利用者に対して就労移行支援を提供するとともに、その効果について継続的な評価を実施することその他の措置を講ずることにより利用者に対して適切かつ効果的に就労移行支援を提供しているか。</w:t>
            </w:r>
          </w:p>
        </w:tc>
        <w:tc>
          <w:tcPr>
            <w:tcW w:w="2126" w:type="dxa"/>
            <w:tcBorders>
              <w:bottom w:val="single" w:sz="4" w:space="0" w:color="auto"/>
            </w:tcBorders>
          </w:tcPr>
          <w:p w:rsidR="00E25B34" w:rsidRPr="006C5FBC" w:rsidRDefault="00E25B34" w:rsidP="00026D5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条例第4条第1項</w:t>
            </w:r>
          </w:p>
          <w:p w:rsidR="00E25B34" w:rsidRPr="006C5FBC" w:rsidRDefault="00E25B34" w:rsidP="00026D5E">
            <w:pPr>
              <w:kinsoku w:val="0"/>
              <w:autoSpaceDE w:val="0"/>
              <w:autoSpaceDN w:val="0"/>
              <w:adjustRightInd w:val="0"/>
              <w:snapToGrid w:val="0"/>
              <w:rPr>
                <w:rFonts w:ascii="ＭＳ 明朝" w:hAnsi="ＭＳ 明朝" w:hint="default"/>
                <w:color w:val="000000" w:themeColor="text1"/>
              </w:rPr>
            </w:pPr>
          </w:p>
          <w:p w:rsidR="00E25B34" w:rsidRPr="006C5FBC" w:rsidRDefault="00E25B34" w:rsidP="00026D5E">
            <w:pPr>
              <w:kinsoku w:val="0"/>
              <w:autoSpaceDE w:val="0"/>
              <w:autoSpaceDN w:val="0"/>
              <w:adjustRightInd w:val="0"/>
              <w:snapToGrid w:val="0"/>
              <w:rPr>
                <w:rFonts w:ascii="ＭＳ 明朝" w:hAnsi="ＭＳ 明朝" w:hint="default"/>
                <w:color w:val="000000" w:themeColor="text1"/>
              </w:rPr>
            </w:pPr>
          </w:p>
          <w:p w:rsidR="00E25B34" w:rsidRPr="006C5FBC" w:rsidRDefault="00E25B34" w:rsidP="005E55BA">
            <w:pPr>
              <w:rPr>
                <w:rFonts w:ascii="ＭＳ 明朝" w:hAnsi="ＭＳ 明朝" w:hint="default"/>
                <w:color w:val="000000" w:themeColor="text1"/>
              </w:rPr>
            </w:pPr>
          </w:p>
        </w:tc>
        <w:tc>
          <w:tcPr>
            <w:tcW w:w="2268" w:type="dxa"/>
            <w:tcBorders>
              <w:bottom w:val="single" w:sz="4" w:space="0" w:color="auto"/>
            </w:tcBorders>
          </w:tcPr>
          <w:p w:rsidR="00E25B34" w:rsidRPr="006C5FBC" w:rsidRDefault="00E25B34" w:rsidP="003753E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・概況説明</w:t>
            </w:r>
          </w:p>
          <w:p w:rsidR="00E25B34" w:rsidRPr="006C5FBC" w:rsidRDefault="00E25B34" w:rsidP="003753E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・定款、寄付行為等</w:t>
            </w:r>
          </w:p>
          <w:p w:rsidR="00E25B34" w:rsidRPr="006C5FBC" w:rsidRDefault="00E25B34" w:rsidP="003753E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・運営規定</w:t>
            </w:r>
          </w:p>
          <w:p w:rsidR="00E25B34" w:rsidRPr="006C5FBC" w:rsidRDefault="00E25B34" w:rsidP="001E655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・パンフレット等</w:t>
            </w:r>
          </w:p>
        </w:tc>
        <w:tc>
          <w:tcPr>
            <w:tcW w:w="992" w:type="dxa"/>
            <w:tcBorders>
              <w:bottom w:val="single" w:sz="4" w:space="0" w:color="auto"/>
            </w:tcBorders>
          </w:tcPr>
          <w:p w:rsidR="00E25B34" w:rsidRPr="006C5FBC" w:rsidRDefault="00E25B34" w:rsidP="00FD6BED">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E25B34" w:rsidRPr="006C5FBC" w:rsidRDefault="00E25B34" w:rsidP="00E62CF9">
            <w:pPr>
              <w:kinsoku w:val="0"/>
              <w:autoSpaceDE w:val="0"/>
              <w:autoSpaceDN w:val="0"/>
              <w:adjustRightInd w:val="0"/>
              <w:snapToGrid w:val="0"/>
              <w:rPr>
                <w:rFonts w:ascii="ＭＳ 明朝" w:hAnsi="ＭＳ 明朝" w:hint="default"/>
                <w:color w:val="000000" w:themeColor="text1"/>
              </w:rPr>
            </w:pPr>
          </w:p>
        </w:tc>
      </w:tr>
      <w:tr w:rsidR="006C5FBC" w:rsidRPr="006C5FBC" w:rsidTr="0081019A">
        <w:trPr>
          <w:trHeight w:val="703"/>
        </w:trPr>
        <w:tc>
          <w:tcPr>
            <w:tcW w:w="1418" w:type="dxa"/>
            <w:vMerge/>
          </w:tcPr>
          <w:p w:rsidR="00E25B34" w:rsidRPr="006C5FBC" w:rsidRDefault="00E25B34" w:rsidP="003E2321">
            <w:pPr>
              <w:rPr>
                <w:rFonts w:hint="default"/>
                <w:color w:val="000000" w:themeColor="text1"/>
              </w:rPr>
            </w:pPr>
          </w:p>
        </w:tc>
        <w:tc>
          <w:tcPr>
            <w:tcW w:w="8505" w:type="dxa"/>
            <w:tcBorders>
              <w:top w:val="single" w:sz="4" w:space="0" w:color="auto"/>
              <w:bottom w:val="single" w:sz="4" w:space="0" w:color="auto"/>
            </w:tcBorders>
          </w:tcPr>
          <w:p w:rsidR="00E25B34" w:rsidRPr="006C5FBC" w:rsidRDefault="00E25B3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（２）利用者の意思及び人格を尊重して、常に当該利用者の立場に立った就労移行支援の提供に努めているか。</w:t>
            </w:r>
          </w:p>
        </w:tc>
        <w:tc>
          <w:tcPr>
            <w:tcW w:w="2126" w:type="dxa"/>
            <w:tcBorders>
              <w:top w:val="single" w:sz="4" w:space="0" w:color="auto"/>
              <w:bottom w:val="single" w:sz="4" w:space="0" w:color="auto"/>
            </w:tcBorders>
          </w:tcPr>
          <w:p w:rsidR="00E25B34" w:rsidRPr="006C5FBC" w:rsidRDefault="00E25B34" w:rsidP="002C3A78">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条例第4条第2項</w:t>
            </w:r>
          </w:p>
          <w:p w:rsidR="00E25B34" w:rsidRPr="006C5FBC" w:rsidRDefault="00E25B34" w:rsidP="005E55BA">
            <w:pPr>
              <w:rPr>
                <w:rFonts w:ascii="ＭＳ 明朝" w:hAnsi="ＭＳ 明朝" w:hint="default"/>
                <w:color w:val="000000" w:themeColor="text1"/>
              </w:rPr>
            </w:pPr>
          </w:p>
        </w:tc>
        <w:tc>
          <w:tcPr>
            <w:tcW w:w="2268" w:type="dxa"/>
            <w:tcBorders>
              <w:top w:val="single" w:sz="4" w:space="0" w:color="auto"/>
              <w:bottom w:val="single" w:sz="4" w:space="0" w:color="auto"/>
            </w:tcBorders>
          </w:tcPr>
          <w:p w:rsidR="00E25B34" w:rsidRPr="006C5FBC" w:rsidRDefault="00E25B34" w:rsidP="00611219">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E25B34" w:rsidRPr="006C5FBC" w:rsidRDefault="00E25B34" w:rsidP="00FD6BED">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E25B34" w:rsidRPr="006C5FBC" w:rsidRDefault="00E25B34" w:rsidP="001D4FE5">
            <w:pPr>
              <w:kinsoku w:val="0"/>
              <w:autoSpaceDE w:val="0"/>
              <w:autoSpaceDN w:val="0"/>
              <w:adjustRightInd w:val="0"/>
              <w:snapToGrid w:val="0"/>
              <w:rPr>
                <w:rFonts w:ascii="ＭＳ 明朝" w:hAnsi="ＭＳ 明朝" w:hint="default"/>
                <w:color w:val="000000" w:themeColor="text1"/>
              </w:rPr>
            </w:pPr>
          </w:p>
        </w:tc>
      </w:tr>
      <w:tr w:rsidR="006C5FBC" w:rsidRPr="006C5FBC" w:rsidTr="0081019A">
        <w:trPr>
          <w:trHeight w:val="971"/>
        </w:trPr>
        <w:tc>
          <w:tcPr>
            <w:tcW w:w="1418" w:type="dxa"/>
            <w:vMerge/>
          </w:tcPr>
          <w:p w:rsidR="00E25B34" w:rsidRPr="006C5FBC" w:rsidRDefault="00E25B34" w:rsidP="003E2321">
            <w:pPr>
              <w:rPr>
                <w:rFonts w:hint="default"/>
                <w:color w:val="000000" w:themeColor="text1"/>
              </w:rPr>
            </w:pPr>
          </w:p>
        </w:tc>
        <w:tc>
          <w:tcPr>
            <w:tcW w:w="8505" w:type="dxa"/>
            <w:tcBorders>
              <w:top w:val="single" w:sz="4" w:space="0" w:color="auto"/>
              <w:bottom w:val="single" w:sz="4" w:space="0" w:color="auto"/>
            </w:tcBorders>
          </w:tcPr>
          <w:p w:rsidR="00E25B34" w:rsidRPr="006C5FBC" w:rsidRDefault="00E25B3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（３）利用者の人権の擁護、虐待の防止等のため、責任者を設置する等必要な体制の整備を行うとともに、管理者及び従業者に対し、研修を実施する等の措置を講ずるよう努めているか。</w:t>
            </w:r>
          </w:p>
        </w:tc>
        <w:tc>
          <w:tcPr>
            <w:tcW w:w="2126" w:type="dxa"/>
            <w:tcBorders>
              <w:top w:val="single" w:sz="4" w:space="0" w:color="auto"/>
              <w:bottom w:val="single" w:sz="4" w:space="0" w:color="auto"/>
            </w:tcBorders>
          </w:tcPr>
          <w:p w:rsidR="00E25B34" w:rsidRPr="006C5FBC" w:rsidRDefault="00E25B34" w:rsidP="002C3A78">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条例第4条第3項</w:t>
            </w:r>
          </w:p>
          <w:p w:rsidR="00E25B34" w:rsidRPr="006C5FBC" w:rsidRDefault="00E25B34" w:rsidP="005E55BA">
            <w:pPr>
              <w:rPr>
                <w:rFonts w:ascii="ＭＳ 明朝" w:hAnsi="ＭＳ 明朝" w:hint="default"/>
                <w:color w:val="000000" w:themeColor="text1"/>
              </w:rPr>
            </w:pPr>
          </w:p>
          <w:p w:rsidR="00E25B34" w:rsidRPr="006C5FBC" w:rsidRDefault="00E25B34" w:rsidP="005E55BA">
            <w:pPr>
              <w:rPr>
                <w:rFonts w:ascii="ＭＳ 明朝" w:hAnsi="ＭＳ 明朝" w:hint="default"/>
                <w:color w:val="000000" w:themeColor="text1"/>
              </w:rPr>
            </w:pPr>
          </w:p>
        </w:tc>
        <w:tc>
          <w:tcPr>
            <w:tcW w:w="2268" w:type="dxa"/>
            <w:tcBorders>
              <w:top w:val="single" w:sz="4" w:space="0" w:color="auto"/>
              <w:bottom w:val="single" w:sz="4" w:space="0" w:color="auto"/>
            </w:tcBorders>
          </w:tcPr>
          <w:p w:rsidR="00E25B34" w:rsidRPr="006C5FBC" w:rsidRDefault="00E25B34" w:rsidP="00611219">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・虐待防止のための委員会、防止ツール（マニュアル、チェックリスト等）</w:t>
            </w:r>
          </w:p>
        </w:tc>
        <w:tc>
          <w:tcPr>
            <w:tcW w:w="992" w:type="dxa"/>
            <w:tcBorders>
              <w:top w:val="single" w:sz="4" w:space="0" w:color="auto"/>
              <w:bottom w:val="single" w:sz="4" w:space="0" w:color="auto"/>
            </w:tcBorders>
          </w:tcPr>
          <w:p w:rsidR="00E25B34" w:rsidRPr="006C5FBC" w:rsidRDefault="00E25B34" w:rsidP="00FD6BED">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E25B34" w:rsidRPr="006C5FBC" w:rsidRDefault="00E25B34" w:rsidP="002C3A78">
            <w:pPr>
              <w:kinsoku w:val="0"/>
              <w:autoSpaceDE w:val="0"/>
              <w:autoSpaceDN w:val="0"/>
              <w:adjustRightInd w:val="0"/>
              <w:snapToGrid w:val="0"/>
              <w:ind w:firstLineChars="100" w:firstLine="181"/>
              <w:rPr>
                <w:rFonts w:ascii="ＭＳ 明朝" w:hAnsi="ＭＳ 明朝" w:hint="default"/>
                <w:color w:val="000000" w:themeColor="text1"/>
              </w:rPr>
            </w:pPr>
          </w:p>
          <w:p w:rsidR="00E25B34" w:rsidRPr="006C5FBC" w:rsidRDefault="00E25B34" w:rsidP="00611219">
            <w:pPr>
              <w:kinsoku w:val="0"/>
              <w:autoSpaceDE w:val="0"/>
              <w:autoSpaceDN w:val="0"/>
              <w:adjustRightInd w:val="0"/>
              <w:snapToGrid w:val="0"/>
              <w:rPr>
                <w:rFonts w:ascii="ＭＳ 明朝" w:hAnsi="ＭＳ 明朝" w:hint="default"/>
                <w:color w:val="000000" w:themeColor="text1"/>
              </w:rPr>
            </w:pPr>
          </w:p>
        </w:tc>
      </w:tr>
      <w:tr w:rsidR="006C5FBC" w:rsidRPr="006C5FBC" w:rsidTr="0081019A">
        <w:trPr>
          <w:trHeight w:val="1032"/>
        </w:trPr>
        <w:tc>
          <w:tcPr>
            <w:tcW w:w="1418" w:type="dxa"/>
            <w:vMerge/>
          </w:tcPr>
          <w:p w:rsidR="0081019A" w:rsidRPr="006C5FBC" w:rsidRDefault="0081019A" w:rsidP="003E2321">
            <w:pPr>
              <w:rPr>
                <w:rFonts w:hint="default"/>
                <w:color w:val="000000" w:themeColor="text1"/>
              </w:rPr>
            </w:pPr>
          </w:p>
        </w:tc>
        <w:tc>
          <w:tcPr>
            <w:tcW w:w="8505" w:type="dxa"/>
            <w:tcBorders>
              <w:top w:val="single" w:sz="4" w:space="0" w:color="auto"/>
            </w:tcBorders>
          </w:tcPr>
          <w:p w:rsidR="0081019A" w:rsidRPr="006C5FBC" w:rsidRDefault="0081019A" w:rsidP="00187D76">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４）利用者が自立した日常生活又は社会生活を営むことができるよう、法施行規則第６条の８に規定する期間（原則２年）にわたり、生産活動その他の活動の機会の提供を通じて、就労に必要な知識及び能力の向上のために必要な訓練その他の便宜を適切かつ効果的に行っているか。</w:t>
            </w:r>
          </w:p>
        </w:tc>
        <w:tc>
          <w:tcPr>
            <w:tcW w:w="2126" w:type="dxa"/>
            <w:tcBorders>
              <w:top w:val="single" w:sz="4" w:space="0" w:color="auto"/>
            </w:tcBorders>
          </w:tcPr>
          <w:p w:rsidR="0081019A" w:rsidRPr="006C5FBC" w:rsidRDefault="0081019A" w:rsidP="002C3A78">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条例第138条</w:t>
            </w:r>
          </w:p>
          <w:p w:rsidR="0081019A" w:rsidRPr="006C5FBC" w:rsidRDefault="0081019A" w:rsidP="002C3A78">
            <w:pPr>
              <w:kinsoku w:val="0"/>
              <w:autoSpaceDE w:val="0"/>
              <w:autoSpaceDN w:val="0"/>
              <w:adjustRightInd w:val="0"/>
              <w:snapToGrid w:val="0"/>
              <w:rPr>
                <w:rFonts w:ascii="ＭＳ 明朝" w:hAnsi="ＭＳ 明朝" w:hint="default"/>
                <w:color w:val="000000" w:themeColor="text1"/>
              </w:rPr>
            </w:pPr>
          </w:p>
          <w:p w:rsidR="0081019A" w:rsidRPr="006C5FBC" w:rsidRDefault="0081019A" w:rsidP="005E55BA">
            <w:pPr>
              <w:rPr>
                <w:rFonts w:ascii="ＭＳ 明朝" w:hAnsi="ＭＳ 明朝" w:hint="default"/>
                <w:color w:val="000000" w:themeColor="text1"/>
              </w:rPr>
            </w:pPr>
          </w:p>
        </w:tc>
        <w:tc>
          <w:tcPr>
            <w:tcW w:w="2268" w:type="dxa"/>
            <w:tcBorders>
              <w:top w:val="single" w:sz="4" w:space="0" w:color="auto"/>
            </w:tcBorders>
          </w:tcPr>
          <w:p w:rsidR="0081019A" w:rsidRPr="006C5FBC" w:rsidRDefault="0081019A" w:rsidP="005E55BA">
            <w:pPr>
              <w:rPr>
                <w:rFonts w:ascii="ＭＳ 明朝" w:hAnsi="ＭＳ 明朝" w:hint="default"/>
                <w:color w:val="000000" w:themeColor="text1"/>
              </w:rPr>
            </w:pPr>
          </w:p>
        </w:tc>
        <w:tc>
          <w:tcPr>
            <w:tcW w:w="992" w:type="dxa"/>
            <w:tcBorders>
              <w:top w:val="single" w:sz="4" w:space="0" w:color="auto"/>
            </w:tcBorders>
          </w:tcPr>
          <w:p w:rsidR="0081019A" w:rsidRPr="006C5FBC" w:rsidRDefault="0081019A" w:rsidP="00FD6BED">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1019A" w:rsidRPr="006C5FBC" w:rsidRDefault="0081019A" w:rsidP="00B84EBC">
            <w:pPr>
              <w:kinsoku w:val="0"/>
              <w:autoSpaceDE w:val="0"/>
              <w:autoSpaceDN w:val="0"/>
              <w:adjustRightInd w:val="0"/>
              <w:snapToGrid w:val="0"/>
              <w:rPr>
                <w:rFonts w:ascii="ＭＳ 明朝" w:hAnsi="ＭＳ 明朝" w:hint="default"/>
                <w:color w:val="000000" w:themeColor="text1"/>
              </w:rPr>
            </w:pPr>
          </w:p>
        </w:tc>
      </w:tr>
      <w:tr w:rsidR="006C5FBC" w:rsidRPr="006C5FBC" w:rsidTr="0081019A">
        <w:trPr>
          <w:trHeight w:hRule="exact" w:val="1174"/>
        </w:trPr>
        <w:tc>
          <w:tcPr>
            <w:tcW w:w="1418" w:type="dxa"/>
            <w:tcBorders>
              <w:top w:val="doub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第２　人員に関する基準</w:t>
            </w:r>
          </w:p>
          <w:p w:rsidR="00860664" w:rsidRPr="006C5FBC" w:rsidRDefault="00860664" w:rsidP="00C441F2">
            <w:pPr>
              <w:kinsoku w:val="0"/>
              <w:autoSpaceDE w:val="0"/>
              <w:autoSpaceDN w:val="0"/>
              <w:adjustRightInd w:val="0"/>
              <w:snapToGrid w:val="0"/>
              <w:rPr>
                <w:rFonts w:ascii="ＭＳ 明朝" w:hAnsi="ＭＳ 明朝" w:hint="default"/>
                <w:color w:val="000000" w:themeColor="text1"/>
                <w:u w:val="single"/>
              </w:rPr>
            </w:pPr>
            <w:r w:rsidRPr="006C5FBC">
              <w:rPr>
                <w:rFonts w:ascii="ＭＳ 明朝" w:hAnsi="ＭＳ 明朝"/>
                <w:color w:val="000000" w:themeColor="text1"/>
              </w:rPr>
              <w:t>１　事業所の従業者の員数</w:t>
            </w:r>
          </w:p>
        </w:tc>
        <w:tc>
          <w:tcPr>
            <w:tcW w:w="8505" w:type="dxa"/>
            <w:tcBorders>
              <w:top w:val="double" w:sz="4" w:space="0" w:color="auto"/>
              <w:bottom w:val="single" w:sz="4" w:space="0" w:color="auto"/>
            </w:tcBorders>
          </w:tcPr>
          <w:p w:rsidR="00860664" w:rsidRPr="006C5FBC" w:rsidRDefault="00860664" w:rsidP="00FE11A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事業所に置く従業者及びその員数は、次のとおりになっているか。</w:t>
            </w:r>
          </w:p>
        </w:tc>
        <w:tc>
          <w:tcPr>
            <w:tcW w:w="2126" w:type="dxa"/>
            <w:tcBorders>
              <w:top w:val="double" w:sz="4" w:space="0" w:color="auto"/>
              <w:bottom w:val="single" w:sz="4" w:space="0" w:color="auto"/>
            </w:tcBorders>
          </w:tcPr>
          <w:p w:rsidR="00860664" w:rsidRPr="006C5FBC" w:rsidRDefault="00860664" w:rsidP="00860664">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条例第139条第1項</w:t>
            </w:r>
          </w:p>
        </w:tc>
        <w:tc>
          <w:tcPr>
            <w:tcW w:w="2268" w:type="dxa"/>
            <w:tcBorders>
              <w:top w:val="double" w:sz="4" w:space="0" w:color="auto"/>
              <w:bottom w:val="single" w:sz="4" w:space="0" w:color="auto"/>
            </w:tcBorders>
          </w:tcPr>
          <w:p w:rsidR="00860664" w:rsidRPr="006C5FBC" w:rsidRDefault="00860664" w:rsidP="002E5EE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・従業者に関する名簿</w:t>
            </w:r>
          </w:p>
          <w:p w:rsidR="00860664" w:rsidRPr="006C5FBC" w:rsidRDefault="00860664" w:rsidP="002E5EE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・職員勤務表</w:t>
            </w:r>
          </w:p>
          <w:p w:rsidR="00860664" w:rsidRPr="006C5FBC" w:rsidRDefault="00860664" w:rsidP="002C3A78">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・常勤、非常勤職員数が分かる職員名簿</w:t>
            </w:r>
          </w:p>
        </w:tc>
        <w:tc>
          <w:tcPr>
            <w:tcW w:w="992" w:type="dxa"/>
            <w:tcBorders>
              <w:top w:val="double" w:sz="4" w:space="0" w:color="auto"/>
              <w:bottom w:val="single" w:sz="4" w:space="0" w:color="auto"/>
            </w:tcBorders>
          </w:tcPr>
          <w:p w:rsidR="00860664" w:rsidRPr="006C5FBC" w:rsidRDefault="00860664" w:rsidP="002E5EE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2E5EE3">
            <w:pPr>
              <w:kinsoku w:val="0"/>
              <w:autoSpaceDE w:val="0"/>
              <w:autoSpaceDN w:val="0"/>
              <w:adjustRightInd w:val="0"/>
              <w:snapToGrid w:val="0"/>
              <w:rPr>
                <w:rFonts w:ascii="ＭＳ 明朝" w:hAnsi="ＭＳ 明朝" w:hint="default"/>
                <w:color w:val="000000" w:themeColor="text1"/>
              </w:rPr>
            </w:pPr>
          </w:p>
        </w:tc>
      </w:tr>
      <w:tr w:rsidR="006C5FBC" w:rsidRPr="006C5FBC" w:rsidTr="00B01DF8">
        <w:tblPrEx>
          <w:tblCellMar>
            <w:left w:w="99" w:type="dxa"/>
            <w:right w:w="99" w:type="dxa"/>
          </w:tblCellMar>
        </w:tblPrEx>
        <w:trPr>
          <w:trHeight w:hRule="exact" w:val="679"/>
        </w:trPr>
        <w:tc>
          <w:tcPr>
            <w:tcW w:w="1418" w:type="dxa"/>
            <w:vMerge w:val="restart"/>
            <w:tcBorders>
              <w:top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（１）職業指導員及び生活支援員</w:t>
            </w: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① 職業指導員及び生活支援員の総数は事業所ごとに、常勤換算方法で、利用者の数を6で除した数以上となっているか。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規則第104条第2項第1号イ</w:t>
            </w:r>
          </w:p>
        </w:tc>
        <w:tc>
          <w:tcPr>
            <w:tcW w:w="2268" w:type="dxa"/>
            <w:vMerge w:val="restart"/>
            <w:tcBorders>
              <w:top w:val="single" w:sz="4" w:space="0" w:color="auto"/>
            </w:tcBorders>
          </w:tcPr>
          <w:p w:rsidR="00860664" w:rsidRPr="006C5FBC" w:rsidRDefault="00860664" w:rsidP="00AB028B">
            <w:pPr>
              <w:kinsoku w:val="0"/>
              <w:autoSpaceDE w:val="0"/>
              <w:autoSpaceDN w:val="0"/>
              <w:adjustRightInd w:val="0"/>
              <w:snapToGrid w:val="0"/>
              <w:rPr>
                <w:rFonts w:ascii="ＭＳ 明朝" w:hAnsi="ＭＳ 明朝" w:hint="default"/>
                <w:color w:val="000000" w:themeColor="text1"/>
              </w:rPr>
            </w:pPr>
            <w:r w:rsidRPr="006C5FBC">
              <w:rPr>
                <w:noProof/>
                <w:color w:val="000000" w:themeColor="text1"/>
              </w:rPr>
              <w:drawing>
                <wp:anchor distT="0" distB="0" distL="114300" distR="114300" simplePos="0" relativeHeight="251661312" behindDoc="0" locked="0" layoutInCell="1" allowOverlap="1" wp14:anchorId="57379E3F" wp14:editId="0BBEAAF6">
                  <wp:simplePos x="0" y="0"/>
                  <wp:positionH relativeFrom="column">
                    <wp:posOffset>-11430</wp:posOffset>
                  </wp:positionH>
                  <wp:positionV relativeFrom="paragraph">
                    <wp:posOffset>480695</wp:posOffset>
                  </wp:positionV>
                  <wp:extent cx="1324051" cy="1346200"/>
                  <wp:effectExtent l="0" t="0" r="9525" b="6350"/>
                  <wp:wrapNone/>
                  <wp:docPr id="640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051" cy="13462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6C5FBC">
              <w:rPr>
                <w:rFonts w:ascii="ＭＳ 明朝" w:hAnsi="ＭＳ 明朝"/>
                <w:color w:val="000000" w:themeColor="text1"/>
              </w:rPr>
              <w:t>・職員履歴書</w:t>
            </w:r>
          </w:p>
        </w:tc>
        <w:tc>
          <w:tcPr>
            <w:tcW w:w="992" w:type="dxa"/>
            <w:tcBorders>
              <w:top w:val="single" w:sz="4" w:space="0" w:color="auto"/>
              <w:bottom w:val="single" w:sz="4" w:space="0" w:color="auto"/>
            </w:tcBorders>
          </w:tcPr>
          <w:p w:rsidR="00860664" w:rsidRPr="006C5FBC" w:rsidRDefault="00860664" w:rsidP="00456FE5">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D60DC">
            <w:pPr>
              <w:kinsoku w:val="0"/>
              <w:autoSpaceDE w:val="0"/>
              <w:autoSpaceDN w:val="0"/>
              <w:adjustRightInd w:val="0"/>
              <w:snapToGrid w:val="0"/>
              <w:rPr>
                <w:rFonts w:ascii="ＭＳ 明朝" w:hAnsi="ＭＳ 明朝" w:hint="default"/>
                <w:color w:val="000000" w:themeColor="text1"/>
              </w:rPr>
            </w:pPr>
          </w:p>
        </w:tc>
      </w:tr>
      <w:tr w:rsidR="006C5FBC" w:rsidRPr="006C5FBC" w:rsidTr="00E25B34">
        <w:trPr>
          <w:trHeight w:hRule="exact" w:val="635"/>
        </w:trPr>
        <w:tc>
          <w:tcPr>
            <w:tcW w:w="1418" w:type="dxa"/>
            <w:vMerge/>
          </w:tcPr>
          <w:p w:rsidR="00860664" w:rsidRPr="006C5FBC" w:rsidRDefault="00860664" w:rsidP="002C3A78">
            <w:pPr>
              <w:kinsoku w:val="0"/>
              <w:autoSpaceDE w:val="0"/>
              <w:autoSpaceDN w:val="0"/>
              <w:adjustRightInd w:val="0"/>
              <w:snapToGrid w:val="0"/>
              <w:ind w:left="181" w:hangingChars="100" w:hanging="181"/>
              <w:rPr>
                <w:rFonts w:ascii="ＭＳ 明朝" w:hAnsi="ＭＳ 明朝" w:hint="default"/>
                <w:color w:val="000000" w:themeColor="text1"/>
                <w:u w:val="single"/>
              </w:rPr>
            </w:pP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② 職業指導員の数は、事業所ごとに、１以上となっているか。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規則第104条第2項第1号ロ</w:t>
            </w:r>
          </w:p>
        </w:tc>
        <w:tc>
          <w:tcPr>
            <w:tcW w:w="2268" w:type="dxa"/>
            <w:vMerge/>
          </w:tcPr>
          <w:p w:rsidR="00860664" w:rsidRPr="006C5FBC" w:rsidRDefault="00860664" w:rsidP="003D60DC">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456FE5">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D60DC">
            <w:pPr>
              <w:kinsoku w:val="0"/>
              <w:autoSpaceDE w:val="0"/>
              <w:autoSpaceDN w:val="0"/>
              <w:adjustRightInd w:val="0"/>
              <w:snapToGrid w:val="0"/>
              <w:rPr>
                <w:rFonts w:ascii="ＭＳ 明朝" w:hAnsi="ＭＳ 明朝" w:hint="default"/>
                <w:color w:val="000000" w:themeColor="text1"/>
              </w:rPr>
            </w:pPr>
          </w:p>
        </w:tc>
      </w:tr>
      <w:tr w:rsidR="006C5FBC" w:rsidRPr="006C5FBC" w:rsidTr="00E25B34">
        <w:trPr>
          <w:trHeight w:hRule="exact" w:val="702"/>
        </w:trPr>
        <w:tc>
          <w:tcPr>
            <w:tcW w:w="1418" w:type="dxa"/>
            <w:vMerge/>
          </w:tcPr>
          <w:p w:rsidR="00860664" w:rsidRPr="006C5FBC" w:rsidRDefault="00860664" w:rsidP="002C3A78">
            <w:pPr>
              <w:kinsoku w:val="0"/>
              <w:autoSpaceDE w:val="0"/>
              <w:autoSpaceDN w:val="0"/>
              <w:adjustRightInd w:val="0"/>
              <w:snapToGrid w:val="0"/>
              <w:ind w:left="181" w:hangingChars="100" w:hanging="181"/>
              <w:rPr>
                <w:rFonts w:ascii="ＭＳ 明朝" w:hAnsi="ＭＳ 明朝" w:hint="default"/>
                <w:color w:val="000000" w:themeColor="text1"/>
                <w:u w:val="single"/>
              </w:rPr>
            </w:pP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③ 生活支援員の数は、事業所ごとに、１以上となっているか。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規則第104条第2項第1号ハ</w:t>
            </w:r>
          </w:p>
        </w:tc>
        <w:tc>
          <w:tcPr>
            <w:tcW w:w="2268" w:type="dxa"/>
            <w:vMerge/>
          </w:tcPr>
          <w:p w:rsidR="00860664" w:rsidRPr="006C5FBC" w:rsidRDefault="00860664" w:rsidP="003D60DC">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456FE5">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D60DC">
            <w:pPr>
              <w:kinsoku w:val="0"/>
              <w:autoSpaceDE w:val="0"/>
              <w:autoSpaceDN w:val="0"/>
              <w:adjustRightInd w:val="0"/>
              <w:snapToGrid w:val="0"/>
              <w:rPr>
                <w:rFonts w:ascii="ＭＳ 明朝" w:hAnsi="ＭＳ 明朝" w:hint="default"/>
                <w:color w:val="000000" w:themeColor="text1"/>
              </w:rPr>
            </w:pPr>
          </w:p>
        </w:tc>
      </w:tr>
      <w:tr w:rsidR="006C5FBC" w:rsidRPr="006C5FBC" w:rsidTr="0081019A">
        <w:trPr>
          <w:trHeight w:hRule="exact" w:val="604"/>
        </w:trPr>
        <w:tc>
          <w:tcPr>
            <w:tcW w:w="1418" w:type="dxa"/>
            <w:vMerge/>
            <w:tcBorders>
              <w:bottom w:val="single" w:sz="4" w:space="0" w:color="auto"/>
            </w:tcBorders>
          </w:tcPr>
          <w:p w:rsidR="00860664" w:rsidRPr="006C5FBC" w:rsidRDefault="00860664" w:rsidP="002C3A78">
            <w:pPr>
              <w:kinsoku w:val="0"/>
              <w:autoSpaceDE w:val="0"/>
              <w:autoSpaceDN w:val="0"/>
              <w:adjustRightInd w:val="0"/>
              <w:snapToGrid w:val="0"/>
              <w:ind w:left="181" w:hangingChars="100" w:hanging="181"/>
              <w:rPr>
                <w:rFonts w:ascii="ＭＳ 明朝" w:hAnsi="ＭＳ 明朝" w:hint="default"/>
                <w:color w:val="000000" w:themeColor="text1"/>
                <w:u w:val="single"/>
              </w:rPr>
            </w:pP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④ 職業指導員又は生活支援員のうち、いずれか１人以上は、常勤となっているか。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条例第139条第3項</w:t>
            </w:r>
          </w:p>
        </w:tc>
        <w:tc>
          <w:tcPr>
            <w:tcW w:w="2268" w:type="dxa"/>
            <w:vMerge/>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456FE5">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456FE5">
            <w:pPr>
              <w:kinsoku w:val="0"/>
              <w:autoSpaceDE w:val="0"/>
              <w:autoSpaceDN w:val="0"/>
              <w:adjustRightInd w:val="0"/>
              <w:snapToGrid w:val="0"/>
              <w:rPr>
                <w:rFonts w:ascii="ＭＳ 明朝" w:hAnsi="ＭＳ 明朝" w:hint="default"/>
                <w:color w:val="000000" w:themeColor="text1"/>
              </w:rPr>
            </w:pPr>
          </w:p>
        </w:tc>
      </w:tr>
      <w:tr w:rsidR="006C5FBC" w:rsidRPr="006C5FBC" w:rsidTr="00860664">
        <w:trPr>
          <w:trHeight w:hRule="exact" w:val="594"/>
        </w:trPr>
        <w:tc>
          <w:tcPr>
            <w:tcW w:w="1418" w:type="dxa"/>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（２）就労支援員</w:t>
            </w: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事業所ごとに、常勤換算方法で、利用者の数を１５で除した数以上となっているか。</w:t>
            </w:r>
          </w:p>
        </w:tc>
        <w:tc>
          <w:tcPr>
            <w:tcW w:w="2126" w:type="dxa"/>
            <w:tcBorders>
              <w:top w:val="single" w:sz="4" w:space="0" w:color="auto"/>
              <w:bottom w:val="single" w:sz="4" w:space="0" w:color="auto"/>
            </w:tcBorders>
          </w:tcPr>
          <w:p w:rsidR="00860664" w:rsidRPr="006C5FBC" w:rsidRDefault="00860664" w:rsidP="00822091">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規則第104条第2項</w:t>
            </w:r>
          </w:p>
          <w:p w:rsidR="00860664" w:rsidRPr="006C5FBC" w:rsidRDefault="00860664" w:rsidP="00822091">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第2号</w:t>
            </w:r>
          </w:p>
        </w:tc>
        <w:tc>
          <w:tcPr>
            <w:tcW w:w="2268" w:type="dxa"/>
            <w:vMerge/>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1459"/>
        </w:trPr>
        <w:tc>
          <w:tcPr>
            <w:tcW w:w="1418" w:type="dxa"/>
            <w:vMerge w:val="restart"/>
            <w:tcBorders>
              <w:top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lastRenderedPageBreak/>
              <w:t>（３）サービス管理責任者</w:t>
            </w: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① 事業所ごとに、ア又はイに掲げる利用者の数の区分に応じ、それぞれア又はイに掲げる数となっているか。</w:t>
            </w:r>
          </w:p>
          <w:p w:rsidR="00860664" w:rsidRPr="006C5FBC" w:rsidRDefault="00860664" w:rsidP="002D670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ア　利用者の数が60以下　　１以上</w:t>
            </w:r>
          </w:p>
          <w:p w:rsidR="00860664" w:rsidRPr="006C5FBC" w:rsidRDefault="00860664" w:rsidP="00D81BEC">
            <w:pPr>
              <w:kinsoku w:val="0"/>
              <w:autoSpaceDE w:val="0"/>
              <w:autoSpaceDN w:val="0"/>
              <w:adjustRightInd w:val="0"/>
              <w:snapToGrid w:val="0"/>
              <w:ind w:leftChars="100" w:left="2540" w:hangingChars="1300" w:hanging="2359"/>
              <w:rPr>
                <w:rFonts w:ascii="ＭＳ 明朝" w:hAnsi="ＭＳ 明朝" w:hint="default"/>
                <w:color w:val="000000" w:themeColor="text1"/>
              </w:rPr>
            </w:pPr>
            <w:r w:rsidRPr="006C5FBC">
              <w:rPr>
                <w:rFonts w:ascii="ＭＳ 明朝" w:hAnsi="ＭＳ 明朝"/>
                <w:color w:val="000000" w:themeColor="text1"/>
              </w:rPr>
              <w:t>イ　利用者の数が61以上　　１に、利用者の数が６０を超えて４０又はその端数を増すごとに１を加えて得た数以上</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規則第104条第2項第3号</w:t>
            </w:r>
          </w:p>
        </w:tc>
        <w:tc>
          <w:tcPr>
            <w:tcW w:w="2268" w:type="dxa"/>
            <w:vMerge w:val="restart"/>
            <w:tcBorders>
              <w:top w:val="single" w:sz="4" w:space="0" w:color="auto"/>
            </w:tcBorders>
          </w:tcPr>
          <w:p w:rsidR="00860664" w:rsidRPr="006C5FBC" w:rsidRDefault="00860664" w:rsidP="00DB1EA4">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・相談支援従事者研修修了証明書</w:t>
            </w:r>
          </w:p>
          <w:p w:rsidR="00860664" w:rsidRPr="006C5FBC" w:rsidRDefault="00860664" w:rsidP="00DB1EA4">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・サービス管理責任者修了証明書</w:t>
            </w:r>
          </w:p>
        </w:tc>
        <w:tc>
          <w:tcPr>
            <w:tcW w:w="992" w:type="dxa"/>
            <w:tcBorders>
              <w:top w:val="single" w:sz="4" w:space="0" w:color="auto"/>
              <w:bottom w:val="single" w:sz="4" w:space="0" w:color="auto"/>
            </w:tcBorders>
          </w:tcPr>
          <w:p w:rsidR="00860664" w:rsidRPr="006C5FBC" w:rsidRDefault="00860664" w:rsidP="008D3372">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697"/>
        </w:trPr>
        <w:tc>
          <w:tcPr>
            <w:tcW w:w="1418" w:type="dxa"/>
            <w:vMerge/>
          </w:tcPr>
          <w:p w:rsidR="00860664" w:rsidRPr="006C5FBC" w:rsidRDefault="00860664"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② サービス管理責任者のうち、１人以上は、常勤となっているか。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条例第139条第5項</w:t>
            </w:r>
          </w:p>
        </w:tc>
        <w:tc>
          <w:tcPr>
            <w:tcW w:w="2268" w:type="dxa"/>
            <w:vMerge/>
            <w:tcBorders>
              <w:bottom w:val="single" w:sz="4" w:space="0" w:color="auto"/>
            </w:tcBorders>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36458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B01DF8">
        <w:trPr>
          <w:trHeight w:hRule="exact" w:val="705"/>
        </w:trPr>
        <w:tc>
          <w:tcPr>
            <w:tcW w:w="1418"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（４）利用者の算定</w:t>
            </w:r>
          </w:p>
        </w:tc>
        <w:tc>
          <w:tcPr>
            <w:tcW w:w="8505" w:type="dxa"/>
            <w:tcBorders>
              <w:top w:val="single" w:sz="4" w:space="0" w:color="auto"/>
              <w:bottom w:val="single" w:sz="4" w:space="0" w:color="auto"/>
            </w:tcBorders>
          </w:tcPr>
          <w:p w:rsidR="00860664" w:rsidRPr="006C5FBC" w:rsidRDefault="00860664" w:rsidP="00E62CF9">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利用者の数は、前年度の平均値となっているか。ただし、新規に指定を受ける場合は、適切な推定数によって算定しているか。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規則第104条第3項</w:t>
            </w:r>
          </w:p>
        </w:tc>
        <w:tc>
          <w:tcPr>
            <w:tcW w:w="2268" w:type="dxa"/>
            <w:tcBorders>
              <w:top w:val="single" w:sz="4" w:space="0" w:color="auto"/>
              <w:bottom w:val="single" w:sz="4" w:space="0" w:color="auto"/>
            </w:tcBorders>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・利用者名簿</w:t>
            </w:r>
          </w:p>
        </w:tc>
        <w:tc>
          <w:tcPr>
            <w:tcW w:w="992" w:type="dxa"/>
            <w:tcBorders>
              <w:top w:val="single" w:sz="4" w:space="0" w:color="auto"/>
              <w:bottom w:val="single" w:sz="4" w:space="0" w:color="auto"/>
            </w:tcBorders>
          </w:tcPr>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771"/>
        </w:trPr>
        <w:tc>
          <w:tcPr>
            <w:tcW w:w="1418"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（５）職務の専従</w:t>
            </w:r>
          </w:p>
        </w:tc>
        <w:tc>
          <w:tcPr>
            <w:tcW w:w="8505" w:type="dxa"/>
            <w:tcBorders>
              <w:top w:val="single" w:sz="4" w:space="0" w:color="auto"/>
              <w:bottom w:val="single" w:sz="4" w:space="0" w:color="auto"/>
            </w:tcBorders>
          </w:tcPr>
          <w:p w:rsidR="00860664" w:rsidRPr="006C5FBC" w:rsidRDefault="00860664" w:rsidP="00BF6C89">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従業者は、専ら当該事業所の職務に従事する者となっているか。（ただし、利用者の支援に支障がない場合はこの限りでない。）</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条例第139条第2項</w:t>
            </w:r>
          </w:p>
        </w:tc>
        <w:tc>
          <w:tcPr>
            <w:tcW w:w="2268" w:type="dxa"/>
            <w:tcBorders>
              <w:top w:val="single" w:sz="4" w:space="0" w:color="auto"/>
              <w:bottom w:val="single" w:sz="4" w:space="0" w:color="auto"/>
            </w:tcBorders>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・職員勤務表</w:t>
            </w:r>
          </w:p>
        </w:tc>
        <w:tc>
          <w:tcPr>
            <w:tcW w:w="992" w:type="dxa"/>
            <w:tcBorders>
              <w:top w:val="single" w:sz="4" w:space="0" w:color="auto"/>
              <w:bottom w:val="single" w:sz="4" w:space="0" w:color="auto"/>
            </w:tcBorders>
          </w:tcPr>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val="1257"/>
        </w:trPr>
        <w:tc>
          <w:tcPr>
            <w:tcW w:w="1418"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２　認定事業所の従業者の員数</w:t>
            </w:r>
          </w:p>
        </w:tc>
        <w:tc>
          <w:tcPr>
            <w:tcW w:w="8505" w:type="dxa"/>
            <w:tcBorders>
              <w:top w:val="single" w:sz="4" w:space="0" w:color="auto"/>
              <w:bottom w:val="single" w:sz="4" w:space="0" w:color="auto"/>
            </w:tcBorders>
          </w:tcPr>
          <w:p w:rsidR="00860664" w:rsidRPr="006C5FBC" w:rsidRDefault="00860664" w:rsidP="007F3F7A">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 xml:space="preserve">　１の規定に関わらず、あんまマッサージ指圧師はり師又はきゅう師の学校又は養成施設として認定されている事業所（認定事業所）に置くべき従業者及びその員数は、次のとおりになっているか。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条例第140条第1項</w:t>
            </w:r>
          </w:p>
        </w:tc>
        <w:tc>
          <w:tcPr>
            <w:tcW w:w="2268" w:type="dxa"/>
            <w:tcBorders>
              <w:top w:val="single" w:sz="4" w:space="0" w:color="auto"/>
              <w:bottom w:val="single" w:sz="4" w:space="0" w:color="auto"/>
            </w:tcBorders>
          </w:tcPr>
          <w:p w:rsidR="00860664" w:rsidRPr="006C5FBC" w:rsidRDefault="00860664" w:rsidP="00DB1EA4">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・従業者に関する名簿</w:t>
            </w:r>
          </w:p>
          <w:p w:rsidR="00860664" w:rsidRPr="006C5FBC" w:rsidRDefault="00860664" w:rsidP="00DB1EA4">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・職員勤務表</w:t>
            </w:r>
          </w:p>
          <w:p w:rsidR="00860664" w:rsidRPr="006C5FBC" w:rsidRDefault="00860664" w:rsidP="00DB1EA4">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・常勤、非常勤職員数が分かる職員名簿</w:t>
            </w: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blPrEx>
          <w:tblCellMar>
            <w:left w:w="99" w:type="dxa"/>
            <w:right w:w="99" w:type="dxa"/>
          </w:tblCellMar>
        </w:tblPrEx>
        <w:trPr>
          <w:trHeight w:hRule="exact" w:val="875"/>
        </w:trPr>
        <w:tc>
          <w:tcPr>
            <w:tcW w:w="1418" w:type="dxa"/>
            <w:vMerge w:val="restart"/>
            <w:tcBorders>
              <w:top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（１）職業指導員及び生活支援員</w:t>
            </w: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① 職業指導員及び生活支援員の総数は、認定事業所ごとに、常勤換算方法で、利用者の数を10で除した数以上となっているか。</w:t>
            </w:r>
          </w:p>
        </w:tc>
        <w:tc>
          <w:tcPr>
            <w:tcW w:w="2126"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規則第105条第2項第1号イ</w:t>
            </w:r>
          </w:p>
        </w:tc>
        <w:tc>
          <w:tcPr>
            <w:tcW w:w="2268" w:type="dxa"/>
            <w:vMerge w:val="restart"/>
            <w:tcBorders>
              <w:top w:val="single" w:sz="4" w:space="0" w:color="auto"/>
            </w:tcBorders>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・職員履歴書</w:t>
            </w:r>
          </w:p>
          <w:p w:rsidR="00860664" w:rsidRPr="006C5FBC" w:rsidRDefault="00860664" w:rsidP="00DB1EA4">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・登録書（写）</w:t>
            </w:r>
          </w:p>
          <w:p w:rsidR="00860664" w:rsidRPr="006C5FBC" w:rsidRDefault="00860664" w:rsidP="00DB1EA4">
            <w:pPr>
              <w:kinsoku w:val="0"/>
              <w:autoSpaceDE w:val="0"/>
              <w:autoSpaceDN w:val="0"/>
              <w:adjustRightInd w:val="0"/>
              <w:snapToGrid w:val="0"/>
              <w:ind w:left="200" w:hanging="200"/>
              <w:rPr>
                <w:rFonts w:ascii="ＭＳ 明朝" w:hAnsi="ＭＳ 明朝" w:hint="default"/>
                <w:color w:val="000000" w:themeColor="text1"/>
              </w:rPr>
            </w:pPr>
            <w:r w:rsidRPr="006C5FBC">
              <w:rPr>
                <w:noProof/>
                <w:color w:val="000000" w:themeColor="text1"/>
              </w:rPr>
              <w:drawing>
                <wp:anchor distT="0" distB="0" distL="114300" distR="114300" simplePos="0" relativeHeight="251662336" behindDoc="0" locked="0" layoutInCell="1" allowOverlap="1" wp14:anchorId="2CB14B34" wp14:editId="289EC755">
                  <wp:simplePos x="0" y="0"/>
                  <wp:positionH relativeFrom="column">
                    <wp:posOffset>-6002</wp:posOffset>
                  </wp:positionH>
                  <wp:positionV relativeFrom="paragraph">
                    <wp:posOffset>333262</wp:posOffset>
                  </wp:positionV>
                  <wp:extent cx="1306830" cy="1343660"/>
                  <wp:effectExtent l="0" t="0" r="7620" b="8890"/>
                  <wp:wrapNone/>
                  <wp:docPr id="64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830" cy="13436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6C5FBC">
              <w:rPr>
                <w:rFonts w:ascii="ＭＳ 明朝" w:hAnsi="ＭＳ 明朝"/>
                <w:color w:val="000000" w:themeColor="text1"/>
              </w:rPr>
              <w:t>・従業者養成研修修了証明書</w:t>
            </w: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709"/>
        </w:trPr>
        <w:tc>
          <w:tcPr>
            <w:tcW w:w="1418" w:type="dxa"/>
            <w:vMerge/>
          </w:tcPr>
          <w:p w:rsidR="00860664" w:rsidRPr="006C5FBC" w:rsidRDefault="00860664"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② 職業指導員の数は、認定事業所ごとに、１以上となっているか。</w:t>
            </w:r>
          </w:p>
        </w:tc>
        <w:tc>
          <w:tcPr>
            <w:tcW w:w="2126"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規則第105条第2項第1号ロ</w:t>
            </w:r>
          </w:p>
        </w:tc>
        <w:tc>
          <w:tcPr>
            <w:tcW w:w="2268" w:type="dxa"/>
            <w:vMerge/>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hRule="exact" w:val="751"/>
        </w:trPr>
        <w:tc>
          <w:tcPr>
            <w:tcW w:w="1418" w:type="dxa"/>
            <w:vMerge/>
          </w:tcPr>
          <w:p w:rsidR="00860664" w:rsidRPr="006C5FBC" w:rsidRDefault="00860664"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③ 生活支援員の数は、認定事業所ごとに、１以上となっているか。</w:t>
            </w:r>
          </w:p>
        </w:tc>
        <w:tc>
          <w:tcPr>
            <w:tcW w:w="2126"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規則第105条第2項第1号ハ</w:t>
            </w:r>
          </w:p>
        </w:tc>
        <w:tc>
          <w:tcPr>
            <w:tcW w:w="2268" w:type="dxa"/>
            <w:vMerge/>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val="937"/>
        </w:trPr>
        <w:tc>
          <w:tcPr>
            <w:tcW w:w="1418" w:type="dxa"/>
            <w:vMerge/>
            <w:tcBorders>
              <w:bottom w:val="single" w:sz="4" w:space="0" w:color="auto"/>
            </w:tcBorders>
          </w:tcPr>
          <w:p w:rsidR="00860664" w:rsidRPr="006C5FBC" w:rsidRDefault="00860664"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2D670C">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④ 職業指導員又は生活支援員のうち、いずれか１人以上は、常勤となっているか。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条例第140条第3項（第139条第3項準用）</w:t>
            </w:r>
          </w:p>
        </w:tc>
        <w:tc>
          <w:tcPr>
            <w:tcW w:w="2268" w:type="dxa"/>
            <w:vMerge/>
            <w:tcBorders>
              <w:bottom w:val="single" w:sz="4" w:space="0" w:color="auto"/>
            </w:tcBorders>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val="1439"/>
        </w:trPr>
        <w:tc>
          <w:tcPr>
            <w:tcW w:w="1418" w:type="dxa"/>
            <w:vMerge w:val="restart"/>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lastRenderedPageBreak/>
              <w:t>（２）サービス管理責任者</w:t>
            </w:r>
          </w:p>
        </w:tc>
        <w:tc>
          <w:tcPr>
            <w:tcW w:w="8505" w:type="dxa"/>
            <w:tcBorders>
              <w:top w:val="single" w:sz="4" w:space="0" w:color="auto"/>
              <w:bottom w:val="single" w:sz="4" w:space="0" w:color="auto"/>
            </w:tcBorders>
          </w:tcPr>
          <w:p w:rsidR="00860664" w:rsidRPr="006C5FBC" w:rsidRDefault="00860664" w:rsidP="00876D62">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① 認定事業所ごとに、ア又はイに掲げる利用者の数の区分に応じ、それぞれア又はイに掲げる数となっているか。</w:t>
            </w:r>
          </w:p>
          <w:p w:rsidR="00860664" w:rsidRPr="006C5FBC" w:rsidRDefault="00860664" w:rsidP="00992CB3">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ア　利用者の数が６０以下　　１以上</w:t>
            </w:r>
          </w:p>
          <w:p w:rsidR="00860664" w:rsidRPr="006C5FBC" w:rsidRDefault="00860664" w:rsidP="00D81BEC">
            <w:pPr>
              <w:kinsoku w:val="0"/>
              <w:autoSpaceDE w:val="0"/>
              <w:autoSpaceDN w:val="0"/>
              <w:adjustRightInd w:val="0"/>
              <w:snapToGrid w:val="0"/>
              <w:ind w:leftChars="200" w:left="2903" w:hangingChars="1400" w:hanging="2540"/>
              <w:rPr>
                <w:rFonts w:ascii="ＭＳ 明朝" w:hAnsi="ＭＳ 明朝" w:hint="default"/>
                <w:color w:val="000000" w:themeColor="text1"/>
              </w:rPr>
            </w:pPr>
            <w:r w:rsidRPr="006C5FBC">
              <w:rPr>
                <w:rFonts w:ascii="ＭＳ 明朝" w:hAnsi="ＭＳ 明朝"/>
                <w:color w:val="000000" w:themeColor="text1"/>
              </w:rPr>
              <w:t>イ　利用者の数が６１以上　　１に、利用者の数が６０を超えて４０又はその端数を増すごとに１を加えて得た数以上</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規則第105条第2項第2号</w:t>
            </w:r>
          </w:p>
        </w:tc>
        <w:tc>
          <w:tcPr>
            <w:tcW w:w="2268" w:type="dxa"/>
            <w:vMerge w:val="restart"/>
            <w:tcBorders>
              <w:top w:val="single" w:sz="4" w:space="0" w:color="auto"/>
            </w:tcBorders>
          </w:tcPr>
          <w:p w:rsidR="00860664" w:rsidRPr="006C5FBC" w:rsidRDefault="00860664" w:rsidP="00635EC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・相談支援従事者研修修了証明書</w:t>
            </w:r>
          </w:p>
          <w:p w:rsidR="00860664" w:rsidRPr="006C5FBC" w:rsidRDefault="00860664" w:rsidP="00635EC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・サービス管理責任者修了証明書</w:t>
            </w: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714"/>
        </w:trPr>
        <w:tc>
          <w:tcPr>
            <w:tcW w:w="1418" w:type="dxa"/>
            <w:vMerge/>
          </w:tcPr>
          <w:p w:rsidR="00860664" w:rsidRPr="006C5FBC" w:rsidRDefault="00860664"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876D62">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② サービス管理責任者のうち、１人以上は、常勤となっているか。</w:t>
            </w:r>
          </w:p>
          <w:p w:rsidR="00860664" w:rsidRPr="006C5FBC" w:rsidRDefault="00860664" w:rsidP="00DE151D">
            <w:pPr>
              <w:kinsoku w:val="0"/>
              <w:autoSpaceDE w:val="0"/>
              <w:autoSpaceDN w:val="0"/>
              <w:adjustRightInd w:val="0"/>
              <w:snapToGrid w:val="0"/>
              <w:rPr>
                <w:rFonts w:ascii="ＭＳ 明朝" w:hAnsi="ＭＳ 明朝" w:hint="default"/>
                <w:color w:val="000000" w:themeColor="text1"/>
              </w:rPr>
            </w:pP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条例第140条第3項（第139条第5項準用）</w:t>
            </w:r>
          </w:p>
        </w:tc>
        <w:tc>
          <w:tcPr>
            <w:tcW w:w="2268" w:type="dxa"/>
            <w:vMerge/>
            <w:tcBorders>
              <w:bottom w:val="single" w:sz="4" w:space="0" w:color="auto"/>
            </w:tcBorders>
          </w:tcPr>
          <w:p w:rsidR="00860664" w:rsidRPr="006C5FBC" w:rsidRDefault="00860664" w:rsidP="003D60D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5118"/>
        </w:trPr>
        <w:tc>
          <w:tcPr>
            <w:tcW w:w="1418" w:type="dxa"/>
            <w:vMerge/>
            <w:tcBorders>
              <w:bottom w:val="single" w:sz="4" w:space="0" w:color="auto"/>
            </w:tcBorders>
          </w:tcPr>
          <w:p w:rsidR="00860664" w:rsidRPr="006C5FBC" w:rsidRDefault="00860664" w:rsidP="007F3F7A">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7F3F7A">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 xml:space="preserve">【解釈】サービス管理責任者と他の職務との兼務については、次のとおり取り扱うものとする。 </w:t>
            </w:r>
          </w:p>
          <w:p w:rsidR="00860664" w:rsidRPr="006C5FBC" w:rsidRDefault="00860664" w:rsidP="007F3F7A">
            <w:pPr>
              <w:kinsoku w:val="0"/>
              <w:autoSpaceDE w:val="0"/>
              <w:autoSpaceDN w:val="0"/>
              <w:adjustRightInd w:val="0"/>
              <w:snapToGrid w:val="0"/>
              <w:ind w:left="200" w:hanging="200"/>
              <w:rPr>
                <w:rFonts w:ascii="ＭＳ 明朝" w:hAnsi="ＭＳ 明朝" w:hint="default"/>
                <w:color w:val="000000" w:themeColor="text1"/>
              </w:rPr>
            </w:pPr>
          </w:p>
          <w:p w:rsidR="00860664" w:rsidRPr="006C5FBC" w:rsidRDefault="00860664" w:rsidP="00E62CF9">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従業者は、原則として専従でなければならず、職種間の兼務は認められるものではない。サービス管理責任者についても、介護計画の作成及び提供したサービス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860664" w:rsidRPr="006C5FBC" w:rsidRDefault="00860664" w:rsidP="007F3F7A">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 xml:space="preserve">　　ただし、利用者に対するサービス提供に支障がない場合は、サービス管理責任者が当該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事業所の利用定員が２０人未満である場合には、当該他の職務に係る勤務時間を算入することが可能であること。  </w:t>
            </w:r>
          </w:p>
          <w:p w:rsidR="00860664" w:rsidRPr="006C5FBC" w:rsidRDefault="00860664" w:rsidP="005043FE">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なお、この例外的な取扱いの適用を受けるため、定員規模を細分化することは認められないものであることに留意されたい。</w:t>
            </w:r>
          </w:p>
          <w:p w:rsidR="00860664" w:rsidRPr="006C5FBC" w:rsidRDefault="00860664" w:rsidP="00DE151D">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 xml:space="preserve">  　また、１人のサービス管理責任者は、最大利用者６０人までの介護計画の作成等の業務を行うことができることとしていることから、この範囲で、当該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tc>
        <w:tc>
          <w:tcPr>
            <w:tcW w:w="2126" w:type="dxa"/>
            <w:tcBorders>
              <w:top w:val="single" w:sz="4" w:space="0" w:color="auto"/>
              <w:bottom w:val="single" w:sz="4" w:space="0" w:color="auto"/>
            </w:tcBorders>
          </w:tcPr>
          <w:p w:rsidR="00860664" w:rsidRPr="006C5FBC" w:rsidRDefault="00860664" w:rsidP="007F3F7A">
            <w:pPr>
              <w:kinsoku w:val="0"/>
              <w:autoSpaceDE w:val="0"/>
              <w:autoSpaceDN w:val="0"/>
              <w:adjustRightInd w:val="0"/>
              <w:snapToGrid w:val="0"/>
              <w:ind w:left="200" w:hanging="200"/>
              <w:rPr>
                <w:rFonts w:ascii="ＭＳ 明朝" w:hAnsi="ＭＳ 明朝" w:hint="default"/>
                <w:color w:val="000000" w:themeColor="text1"/>
              </w:rPr>
            </w:pPr>
          </w:p>
        </w:tc>
        <w:tc>
          <w:tcPr>
            <w:tcW w:w="2268" w:type="dxa"/>
            <w:tcBorders>
              <w:top w:val="single" w:sz="4" w:space="0" w:color="auto"/>
              <w:bottom w:val="single" w:sz="4" w:space="0" w:color="auto"/>
            </w:tcBorders>
          </w:tcPr>
          <w:p w:rsidR="00860664" w:rsidRPr="006C5FBC" w:rsidRDefault="00860664" w:rsidP="007F3F7A">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7F3F7A">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hRule="exact" w:val="719"/>
        </w:trPr>
        <w:tc>
          <w:tcPr>
            <w:tcW w:w="1418"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（３）利用者の算定</w:t>
            </w:r>
          </w:p>
        </w:tc>
        <w:tc>
          <w:tcPr>
            <w:tcW w:w="8505" w:type="dxa"/>
            <w:tcBorders>
              <w:top w:val="single" w:sz="4" w:space="0" w:color="auto"/>
              <w:bottom w:val="single" w:sz="4" w:space="0" w:color="auto"/>
            </w:tcBorders>
          </w:tcPr>
          <w:p w:rsidR="00860664" w:rsidRPr="006C5FBC" w:rsidRDefault="00860664" w:rsidP="00C96FC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利用者の数は、前年度の平均値となっているか。ただし、新規に指定を受ける場合は、適切な推定数により算定しているか。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規則第105条第3項</w:t>
            </w:r>
          </w:p>
        </w:tc>
        <w:tc>
          <w:tcPr>
            <w:tcW w:w="2268" w:type="dxa"/>
            <w:tcBorders>
              <w:top w:val="single" w:sz="4" w:space="0" w:color="auto"/>
              <w:bottom w:val="single" w:sz="4" w:space="0" w:color="auto"/>
            </w:tcBorders>
          </w:tcPr>
          <w:p w:rsidR="00860664" w:rsidRPr="006C5FBC" w:rsidRDefault="00860664" w:rsidP="007F3F7A">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・利用者名簿</w:t>
            </w:r>
          </w:p>
        </w:tc>
        <w:tc>
          <w:tcPr>
            <w:tcW w:w="992" w:type="dxa"/>
            <w:tcBorders>
              <w:top w:val="single" w:sz="4" w:space="0" w:color="auto"/>
              <w:bottom w:val="single" w:sz="4" w:space="0" w:color="auto"/>
            </w:tcBorders>
          </w:tcPr>
          <w:p w:rsidR="00860664" w:rsidRPr="006C5FBC" w:rsidRDefault="00860664" w:rsidP="007F3F7A">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7F3F7A">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hRule="exact" w:val="702"/>
        </w:trPr>
        <w:tc>
          <w:tcPr>
            <w:tcW w:w="1418"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lastRenderedPageBreak/>
              <w:t>（４）職務の専従</w:t>
            </w:r>
          </w:p>
        </w:tc>
        <w:tc>
          <w:tcPr>
            <w:tcW w:w="8505"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従業者は、専ら当該事業所の職務に従事する者となっているか。（ただし、利用者の支援に支障がない場合はこの限りでない。）</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条例第140条第3項（第139条第2項準用）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・職員勤務表</w:t>
            </w: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hRule="exact" w:val="906"/>
        </w:trPr>
        <w:tc>
          <w:tcPr>
            <w:tcW w:w="141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　管理者</w:t>
            </w:r>
          </w:p>
        </w:tc>
        <w:tc>
          <w:tcPr>
            <w:tcW w:w="8505"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事業所ごとに専らその職務に従事する管理者を置いているか。（事業所等の管理上支障がない場合は、当該事業所等の他の職務に従事させ、又は当該事業所等以外の事業所、施設等の職務に従事させることができる）</w:t>
            </w:r>
          </w:p>
        </w:tc>
        <w:tc>
          <w:tcPr>
            <w:tcW w:w="2126"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条例第141条（第41条準用）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・職員勤務表</w:t>
            </w: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1127"/>
        </w:trPr>
        <w:tc>
          <w:tcPr>
            <w:tcW w:w="1418" w:type="dxa"/>
            <w:vMerge w:val="restart"/>
            <w:tcBorders>
              <w:top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４　従たる事業所を設置する場合の特例</w:t>
            </w:r>
          </w:p>
        </w:tc>
        <w:tc>
          <w:tcPr>
            <w:tcW w:w="8505"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主たる事業所と一体的に管理運営を行う事業所（従たる事業所）を設置している場合において、主たる事業所及び従たる事業所の従業者（サービス管理責任者を除く）のうちそれぞれ１人以上は、常勤かつ専ら当該主たる事業所又は従たる事業所の職務に従事する者となっているか。（認定就労移行支援事業所については適用しない）</w:t>
            </w:r>
          </w:p>
        </w:tc>
        <w:tc>
          <w:tcPr>
            <w:tcW w:w="2126" w:type="dxa"/>
            <w:tcBorders>
              <w:top w:val="sing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条例第141条(第63条準用)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・職員勤務表</w:t>
            </w: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2560"/>
        </w:trPr>
        <w:tc>
          <w:tcPr>
            <w:tcW w:w="1418" w:type="dxa"/>
            <w:vMerge/>
            <w:tcBorders>
              <w:bottom w:val="double" w:sz="4" w:space="0" w:color="auto"/>
            </w:tcBorders>
          </w:tcPr>
          <w:p w:rsidR="00860664" w:rsidRPr="006C5FBC" w:rsidRDefault="00860664" w:rsidP="003C215C">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doub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（経過措置）</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特定身体障害者授産施設又は知的障害者更生施設若しくは知的障害者授産施設が就労移行支援事業を行う場合において、指定障害福祉サービス基準の施行日において現に存する分場（基本的な設備が完成しているものを含み、指定障害福祉サービス基準施行後に建物の構造を変更したものを除く。）を生活介護事業所、自立訓練（機能訓練）事業所、自立訓練（生活訓練）事業所、就労継続支援Ａ型事業所又は就労継続支援B型事業所と一体的に管理運営を行う事業所として設置する場合については、当分の間、４の規定は適用しない。</w:t>
            </w:r>
          </w:p>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この場合において、当該従たる事業所に置かれる従業者（サービス管理責任者を除く）のうち１人以上は、専ら当該従たる事業所の職務に従事する者となっているか。</w:t>
            </w:r>
          </w:p>
        </w:tc>
        <w:tc>
          <w:tcPr>
            <w:tcW w:w="2126" w:type="dxa"/>
            <w:tcBorders>
              <w:top w:val="single" w:sz="4" w:space="0" w:color="auto"/>
              <w:bottom w:val="doub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条例附則第５</w:t>
            </w:r>
          </w:p>
        </w:tc>
        <w:tc>
          <w:tcPr>
            <w:tcW w:w="2268" w:type="dxa"/>
            <w:tcBorders>
              <w:top w:val="single" w:sz="4" w:space="0" w:color="auto"/>
              <w:bottom w:val="doub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double" w:sz="4" w:space="0" w:color="auto"/>
            </w:tcBorders>
          </w:tcPr>
          <w:p w:rsidR="00860664" w:rsidRPr="006C5FBC" w:rsidRDefault="00860664" w:rsidP="003D7026">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B01DF8">
        <w:trPr>
          <w:trHeight w:hRule="exact" w:val="1282"/>
        </w:trPr>
        <w:tc>
          <w:tcPr>
            <w:tcW w:w="1418" w:type="dxa"/>
            <w:tcBorders>
              <w:top w:val="double" w:sz="4" w:space="0" w:color="auto"/>
              <w:bottom w:val="sing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第３　設備に関する基準</w:t>
            </w:r>
          </w:p>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１　認定事業所の設備</w:t>
            </w:r>
          </w:p>
        </w:tc>
        <w:tc>
          <w:tcPr>
            <w:tcW w:w="8505" w:type="dxa"/>
            <w:tcBorders>
              <w:top w:val="double" w:sz="4" w:space="0" w:color="auto"/>
              <w:bottom w:val="single" w:sz="4" w:space="0" w:color="auto"/>
            </w:tcBorders>
          </w:tcPr>
          <w:p w:rsidR="00860664" w:rsidRPr="006C5FBC" w:rsidRDefault="00860664" w:rsidP="003F3354">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 xml:space="preserve">　次の２の規定にかかわらず、認定事業所の設備の基準は、あんまマッサージ指圧師、はり師、及びきゅう師に係る養成施設認定規則の規定によりあんまマッサージ指圧師、はり師、又はきゅう師に係る学校養成施設として必要とされる設備を有しているか。</w:t>
            </w:r>
          </w:p>
        </w:tc>
        <w:tc>
          <w:tcPr>
            <w:tcW w:w="2126" w:type="dxa"/>
            <w:tcBorders>
              <w:top w:val="doub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条例第142条</w:t>
            </w:r>
          </w:p>
        </w:tc>
        <w:tc>
          <w:tcPr>
            <w:tcW w:w="2268" w:type="dxa"/>
            <w:tcBorders>
              <w:top w:val="doub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・事業所の平面図</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 xml:space="preserve">・設備、備品台帳　</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・届出・変更届</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・運営規程</w:t>
            </w:r>
          </w:p>
        </w:tc>
        <w:tc>
          <w:tcPr>
            <w:tcW w:w="992" w:type="dxa"/>
            <w:tcBorders>
              <w:top w:val="doub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1127"/>
        </w:trPr>
        <w:tc>
          <w:tcPr>
            <w:tcW w:w="1418" w:type="dxa"/>
            <w:vMerge w:val="restart"/>
            <w:tcBorders>
              <w:top w:val="single" w:sz="4" w:space="0" w:color="auto"/>
            </w:tcBorders>
          </w:tcPr>
          <w:p w:rsidR="00860664" w:rsidRPr="006C5FBC" w:rsidRDefault="00860664" w:rsidP="003F3354">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　設備</w:t>
            </w:r>
          </w:p>
        </w:tc>
        <w:tc>
          <w:tcPr>
            <w:tcW w:w="8505" w:type="dxa"/>
            <w:tcBorders>
              <w:top w:val="single" w:sz="4" w:space="0" w:color="auto"/>
              <w:bottom w:val="single" w:sz="4" w:space="0" w:color="auto"/>
            </w:tcBorders>
          </w:tcPr>
          <w:p w:rsidR="00860664" w:rsidRPr="006C5FBC" w:rsidRDefault="00860664" w:rsidP="00CB236A">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① 事業所に、訓練・作業室、相談室、洗面所、便所、及び多目的室その他運営に必要な設備を設けているか。</w:t>
            </w:r>
          </w:p>
          <w:p w:rsidR="00860664" w:rsidRPr="006C5FBC" w:rsidRDefault="00860664" w:rsidP="001E655E">
            <w:pPr>
              <w:kinsoku w:val="0"/>
              <w:autoSpaceDE w:val="0"/>
              <w:autoSpaceDN w:val="0"/>
              <w:adjustRightInd w:val="0"/>
              <w:snapToGrid w:val="0"/>
              <w:ind w:leftChars="200" w:left="363"/>
              <w:rPr>
                <w:rFonts w:ascii="ＭＳ 明朝" w:hAnsi="ＭＳ 明朝" w:hint="default"/>
                <w:color w:val="000000" w:themeColor="text1"/>
              </w:rPr>
            </w:pPr>
            <w:r w:rsidRPr="006C5FBC">
              <w:rPr>
                <w:rFonts w:ascii="ＭＳ 明朝" w:hAnsi="ＭＳ 明朝"/>
                <w:color w:val="000000" w:themeColor="text1"/>
              </w:rPr>
              <w:t>（相談室及び多目的室は利用者の支援に支障がない場合は、兼用することができる。）</w:t>
            </w:r>
          </w:p>
        </w:tc>
        <w:tc>
          <w:tcPr>
            <w:tcW w:w="2126" w:type="dxa"/>
            <w:tcBorders>
              <w:top w:val="single" w:sz="4" w:space="0" w:color="auto"/>
              <w:bottom w:val="single" w:sz="4" w:space="0" w:color="auto"/>
            </w:tcBorders>
          </w:tcPr>
          <w:p w:rsidR="00860664" w:rsidRPr="006C5FBC" w:rsidRDefault="00860664" w:rsidP="005043F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条例第143条（第65条準用）</w:t>
            </w:r>
          </w:p>
          <w:p w:rsidR="00860664" w:rsidRPr="006C5FBC" w:rsidRDefault="00860664" w:rsidP="005043F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規則第106条（第44条第3項準用）</w:t>
            </w:r>
          </w:p>
        </w:tc>
        <w:tc>
          <w:tcPr>
            <w:tcW w:w="2268" w:type="dxa"/>
            <w:vMerge w:val="restart"/>
            <w:tcBorders>
              <w:top w:val="single" w:sz="4" w:space="0" w:color="auto"/>
            </w:tcBorders>
          </w:tcPr>
          <w:p w:rsidR="00860664" w:rsidRPr="006C5FBC" w:rsidRDefault="00860664" w:rsidP="00635EC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・机、椅子、電話、手指洗浄設備等</w:t>
            </w:r>
          </w:p>
          <w:p w:rsidR="00860664" w:rsidRPr="006C5FBC" w:rsidRDefault="00860664" w:rsidP="00635EC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・レンタル契約書</w:t>
            </w: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B01DF8">
        <w:trPr>
          <w:trHeight w:hRule="exact" w:val="750"/>
        </w:trPr>
        <w:tc>
          <w:tcPr>
            <w:tcW w:w="1418" w:type="dxa"/>
            <w:vMerge/>
          </w:tcPr>
          <w:p w:rsidR="00860664" w:rsidRPr="006C5FBC" w:rsidRDefault="00860664" w:rsidP="003F3354">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CB236A">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② これらの設備は、専ら当該事業所の用に供するものとなっているか。（ただし、利用者の支援に支障がない場合はこの限りではない。）</w:t>
            </w:r>
          </w:p>
        </w:tc>
        <w:tc>
          <w:tcPr>
            <w:tcW w:w="2126" w:type="dxa"/>
            <w:tcBorders>
              <w:top w:val="single" w:sz="4" w:space="0" w:color="auto"/>
              <w:bottom w:val="single" w:sz="4" w:space="0" w:color="auto"/>
            </w:tcBorders>
          </w:tcPr>
          <w:p w:rsidR="00860664" w:rsidRPr="006C5FBC" w:rsidRDefault="00860664" w:rsidP="005043F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規則第106条（第44条第4項準用）</w:t>
            </w:r>
          </w:p>
        </w:tc>
        <w:tc>
          <w:tcPr>
            <w:tcW w:w="2268" w:type="dxa"/>
            <w:vMerge/>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5A2E60">
        <w:trPr>
          <w:trHeight w:hRule="exact" w:val="892"/>
        </w:trPr>
        <w:tc>
          <w:tcPr>
            <w:tcW w:w="1418" w:type="dxa"/>
            <w:vMerge/>
          </w:tcPr>
          <w:p w:rsidR="00860664" w:rsidRPr="006C5FBC" w:rsidRDefault="00860664" w:rsidP="003F3354">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（１）訓練・作業室</w:t>
            </w:r>
          </w:p>
          <w:p w:rsidR="00860664" w:rsidRPr="006C5FBC" w:rsidRDefault="00860664" w:rsidP="008206B7">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① 訓練又は作業に支障がない広さを有しているか。</w:t>
            </w:r>
          </w:p>
          <w:p w:rsidR="00860664" w:rsidRPr="006C5FBC" w:rsidRDefault="00860664" w:rsidP="008206B7">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② 訓練又は作業に必要な機械器具等を備えているか。</w:t>
            </w:r>
          </w:p>
        </w:tc>
        <w:tc>
          <w:tcPr>
            <w:tcW w:w="2126" w:type="dxa"/>
            <w:tcBorders>
              <w:top w:val="single" w:sz="4" w:space="0" w:color="auto"/>
              <w:bottom w:val="single" w:sz="4" w:space="0" w:color="auto"/>
            </w:tcBorders>
          </w:tcPr>
          <w:p w:rsidR="00860664" w:rsidRPr="006C5FBC" w:rsidRDefault="00860664" w:rsidP="005043F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規則第106条（第44条第2項第1号準用）</w:t>
            </w:r>
          </w:p>
        </w:tc>
        <w:tc>
          <w:tcPr>
            <w:tcW w:w="2268" w:type="dxa"/>
            <w:vMerge/>
            <w:tcBorders>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635ECB">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hRule="exact" w:val="762"/>
        </w:trPr>
        <w:tc>
          <w:tcPr>
            <w:tcW w:w="1418" w:type="dxa"/>
            <w:vMerge/>
          </w:tcPr>
          <w:p w:rsidR="00860664" w:rsidRPr="006C5FBC" w:rsidRDefault="00860664" w:rsidP="003C215C">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（２）相談室は、室内における談話の漏えいを防ぐための間仕切り等を設けているか。</w:t>
            </w:r>
          </w:p>
        </w:tc>
        <w:tc>
          <w:tcPr>
            <w:tcW w:w="2126" w:type="dxa"/>
            <w:tcBorders>
              <w:top w:val="single" w:sz="4" w:space="0" w:color="auto"/>
              <w:bottom w:val="single" w:sz="4" w:space="0" w:color="auto"/>
            </w:tcBorders>
          </w:tcPr>
          <w:p w:rsidR="00860664" w:rsidRPr="006C5FBC" w:rsidRDefault="00860664" w:rsidP="005043F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規則第106条（第44条第2項第2号準用）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r>
      <w:tr w:rsidR="006C5FBC" w:rsidRPr="006C5FBC" w:rsidTr="005A2E60">
        <w:trPr>
          <w:trHeight w:hRule="exact" w:val="660"/>
        </w:trPr>
        <w:tc>
          <w:tcPr>
            <w:tcW w:w="1418" w:type="dxa"/>
            <w:vMerge/>
          </w:tcPr>
          <w:p w:rsidR="00860664" w:rsidRPr="006C5FBC" w:rsidRDefault="00860664" w:rsidP="003C215C">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（３）洗面所は、利用者の特性に応じたものであるか。</w:t>
            </w:r>
          </w:p>
        </w:tc>
        <w:tc>
          <w:tcPr>
            <w:tcW w:w="2126" w:type="dxa"/>
            <w:tcBorders>
              <w:top w:val="single" w:sz="4" w:space="0" w:color="auto"/>
              <w:bottom w:val="single" w:sz="4" w:space="0" w:color="auto"/>
            </w:tcBorders>
          </w:tcPr>
          <w:p w:rsidR="00860664" w:rsidRPr="006C5FBC" w:rsidRDefault="00860664" w:rsidP="005043F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規則第106条（第44条第2項第3号準用）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left="200" w:firstLineChars="50" w:firstLine="91"/>
              <w:rPr>
                <w:rFonts w:ascii="ＭＳ 明朝" w:hAnsi="ＭＳ 明朝" w:hint="default"/>
                <w:color w:val="000000" w:themeColor="text1"/>
              </w:rPr>
            </w:pPr>
          </w:p>
        </w:tc>
      </w:tr>
      <w:tr w:rsidR="006C5FBC" w:rsidRPr="006C5FBC" w:rsidTr="005A2E60">
        <w:trPr>
          <w:trHeight w:hRule="exact" w:val="711"/>
        </w:trPr>
        <w:tc>
          <w:tcPr>
            <w:tcW w:w="1418" w:type="dxa"/>
            <w:vMerge/>
          </w:tcPr>
          <w:p w:rsidR="00860664" w:rsidRPr="006C5FBC" w:rsidRDefault="00860664" w:rsidP="003C215C">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（４）便所は、利用者の特性に応じたものであるか。</w:t>
            </w:r>
          </w:p>
        </w:tc>
        <w:tc>
          <w:tcPr>
            <w:tcW w:w="2126" w:type="dxa"/>
            <w:tcBorders>
              <w:top w:val="single" w:sz="4" w:space="0" w:color="auto"/>
              <w:bottom w:val="single" w:sz="4" w:space="0" w:color="auto"/>
            </w:tcBorders>
          </w:tcPr>
          <w:p w:rsidR="00860664" w:rsidRPr="006C5FBC" w:rsidRDefault="00860664" w:rsidP="005043FE">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規則第106条（第44条第2項第4号準用）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left="200" w:firstLineChars="50" w:firstLine="91"/>
              <w:rPr>
                <w:rFonts w:ascii="ＭＳ 明朝" w:hAnsi="ＭＳ 明朝" w:hint="default"/>
                <w:color w:val="000000" w:themeColor="text1"/>
              </w:rPr>
            </w:pPr>
          </w:p>
        </w:tc>
      </w:tr>
      <w:tr w:rsidR="006C5FBC" w:rsidRPr="006C5FBC" w:rsidTr="005A2E60">
        <w:trPr>
          <w:trHeight w:hRule="exact" w:val="1685"/>
        </w:trPr>
        <w:tc>
          <w:tcPr>
            <w:tcW w:w="1418" w:type="dxa"/>
            <w:vMerge/>
          </w:tcPr>
          <w:p w:rsidR="00860664" w:rsidRPr="006C5FBC" w:rsidRDefault="00860664" w:rsidP="003C215C">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（経過措置）</w:t>
            </w:r>
          </w:p>
          <w:p w:rsidR="00860664" w:rsidRPr="006C5FBC" w:rsidRDefault="00860664" w:rsidP="0012274B">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法附則第４１条第１項の規定によりなお従前の例により運営することができることとされた特定身体障害者授産施設、精神障害者福祉ホーム又は指定知的障害者更生施設、特定知的障害者授産施設若しくは知的障害者通勤寮（基本的な設備が完成しているものを含み、指定障害福祉サービス基準施行後に建物の構造を変更したものを除く）において、就労移行支援の事業を行う場合におけるこれらの施設の建物については、当分の間、多目的室を設けないことができる。</w:t>
            </w:r>
          </w:p>
        </w:tc>
        <w:tc>
          <w:tcPr>
            <w:tcW w:w="2126" w:type="dxa"/>
            <w:tcBorders>
              <w:top w:val="sing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条例附則第5</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631F14">
            <w:pPr>
              <w:kinsoku w:val="0"/>
              <w:autoSpaceDE w:val="0"/>
              <w:autoSpaceDN w:val="0"/>
              <w:adjustRightInd w:val="0"/>
              <w:snapToGrid w:val="0"/>
              <w:rPr>
                <w:rFonts w:ascii="ＭＳ 明朝" w:hAnsi="ＭＳ 明朝" w:hint="default"/>
                <w:color w:val="000000" w:themeColor="text1"/>
              </w:rPr>
            </w:pPr>
          </w:p>
        </w:tc>
      </w:tr>
      <w:tr w:rsidR="006C5FBC" w:rsidRPr="006C5FBC" w:rsidTr="00860664">
        <w:trPr>
          <w:trHeight w:hRule="exact" w:val="3044"/>
        </w:trPr>
        <w:tc>
          <w:tcPr>
            <w:tcW w:w="1418" w:type="dxa"/>
            <w:vMerge w:val="restart"/>
            <w:tcBorders>
              <w:top w:val="double" w:sz="4" w:space="0" w:color="auto"/>
            </w:tcBorders>
          </w:tcPr>
          <w:p w:rsidR="00860664" w:rsidRPr="006C5FBC" w:rsidRDefault="00860664" w:rsidP="00BB610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第４　多機能型に関する特例</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１従業者の員数等に関する特例</w:t>
            </w:r>
          </w:p>
        </w:tc>
        <w:tc>
          <w:tcPr>
            <w:tcW w:w="8505" w:type="dxa"/>
            <w:tcBorders>
              <w:top w:val="double" w:sz="4" w:space="0" w:color="auto"/>
              <w:bottom w:val="single" w:sz="4" w:space="0" w:color="auto"/>
            </w:tcBorders>
          </w:tcPr>
          <w:p w:rsidR="00860664" w:rsidRPr="006C5FBC" w:rsidRDefault="00860664" w:rsidP="00634EFF">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（１）多機能型による生活介護事業所、自立訓練（機能訓練）事業所、自立訓練（生活訓練）事業所、就労移行支援事業所、就労継続支援Ａ型事業所及び就労継続支援Ｂ型事業所並びに</w:t>
            </w:r>
            <w:r w:rsidRPr="006C5FBC">
              <w:rPr>
                <w:rFonts w:ascii="ＭＳ 明朝" w:hAnsi="ＭＳ 明朝"/>
                <w:color w:val="000000" w:themeColor="text1"/>
                <w:u w:val="single"/>
              </w:rPr>
              <w:t>児童発達支援事業所及び放課後等デイサービス事業所</w:t>
            </w:r>
            <w:r w:rsidRPr="006C5FBC">
              <w:rPr>
                <w:rFonts w:ascii="ＭＳ 明朝" w:hAnsi="ＭＳ 明朝"/>
                <w:color w:val="000000" w:themeColor="text1"/>
              </w:rPr>
              <w:t>（以下「多機能型事業所」）においては、一体的に事業を行う多機能型事業所の利用定員数の合計が２０人未満である場合は、第２の１の（１）の④にかかわらず、当該多機能型事業所に置くべき従業者（医師及びサービス管理責任者を除く）のうち、１人以上の者を常勤でなければならないものとすることができる。</w:t>
            </w:r>
          </w:p>
        </w:tc>
        <w:tc>
          <w:tcPr>
            <w:tcW w:w="2126" w:type="dxa"/>
            <w:tcBorders>
              <w:top w:val="double" w:sz="4" w:space="0" w:color="auto"/>
              <w:bottom w:val="single" w:sz="4" w:space="0" w:color="auto"/>
            </w:tcBorders>
          </w:tcPr>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条例第171条第1項</w:t>
            </w:r>
          </w:p>
        </w:tc>
        <w:tc>
          <w:tcPr>
            <w:tcW w:w="2268" w:type="dxa"/>
            <w:tcBorders>
              <w:top w:val="doub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・職員勤務表</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・常勤、非常勤職員員数が分かる職員名簿</w:t>
            </w:r>
          </w:p>
        </w:tc>
        <w:tc>
          <w:tcPr>
            <w:tcW w:w="992" w:type="dxa"/>
            <w:tcBorders>
              <w:top w:val="double" w:sz="4" w:space="0" w:color="auto"/>
              <w:bottom w:val="single" w:sz="4" w:space="0" w:color="auto"/>
            </w:tcBorders>
          </w:tcPr>
          <w:p w:rsidR="00860664" w:rsidRPr="006C5FBC" w:rsidRDefault="00860664" w:rsidP="005A2E60">
            <w:pPr>
              <w:kinsoku w:val="0"/>
              <w:autoSpaceDE w:val="0"/>
              <w:autoSpaceDN w:val="0"/>
              <w:adjustRightInd w:val="0"/>
              <w:snapToGrid w:val="0"/>
              <w:rPr>
                <w:rFonts w:ascii="ＭＳ 明朝" w:hAnsi="ＭＳ 明朝" w:hint="default"/>
                <w:color w:val="000000" w:themeColor="text1"/>
              </w:rPr>
            </w:pPr>
          </w:p>
        </w:tc>
      </w:tr>
      <w:tr w:rsidR="006C5FBC" w:rsidRPr="006C5FBC" w:rsidTr="005A2E60">
        <w:trPr>
          <w:trHeight w:hRule="exact" w:val="1884"/>
        </w:trPr>
        <w:tc>
          <w:tcPr>
            <w:tcW w:w="1418" w:type="dxa"/>
            <w:vMerge/>
          </w:tcPr>
          <w:p w:rsidR="00860664" w:rsidRPr="006C5FBC" w:rsidRDefault="00860664" w:rsidP="003C215C">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（２）多機能型事業所(</w:t>
            </w:r>
            <w:r w:rsidRPr="006C5FBC">
              <w:rPr>
                <w:rFonts w:ascii="ＭＳ 明朝" w:hAnsi="ＭＳ 明朝"/>
                <w:color w:val="000000" w:themeColor="text1"/>
                <w:u w:val="single"/>
              </w:rPr>
              <w:t>児童発達支援事業所及び放課後等デイサービス事業所</w:t>
            </w:r>
            <w:r w:rsidRPr="006C5FBC">
              <w:rPr>
                <w:rFonts w:ascii="ＭＳ 明朝" w:hAnsi="ＭＳ 明朝"/>
                <w:color w:val="000000" w:themeColor="text1"/>
              </w:rPr>
              <w:t>を多機能型として、一体的に事業を行うものを除く。以下この項目について同じ)においては、第２の１の（２）にかかわらず、一体的に事業を行う多機能型事業所のうち規則で定めるものを一の事業所であるとみなして、当該一の事業所としてみなされた事業所に置くべきサービス管理責任者のうち、１人以上は、常勤でなければならないとすることができる。</w:t>
            </w:r>
          </w:p>
          <w:p w:rsidR="00860664" w:rsidRPr="006C5FBC" w:rsidRDefault="00860664" w:rsidP="008206B7">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上記の「規則で定めるもの」は、「指定障害福祉サービスの提供に係るサービス管理を行う者として厚生労働大臣が定めるもの等」第２号に定めるものとする。</w:t>
            </w:r>
          </w:p>
        </w:tc>
        <w:tc>
          <w:tcPr>
            <w:tcW w:w="2126"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条例第171条第2項</w:t>
            </w:r>
          </w:p>
          <w:p w:rsidR="00860664" w:rsidRPr="006C5FBC" w:rsidRDefault="00860664" w:rsidP="001F20DB">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規則第139条</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・従業者養成研修了証明書</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・職員履歴書</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・登録証（写）</w:t>
            </w:r>
          </w:p>
        </w:tc>
        <w:tc>
          <w:tcPr>
            <w:tcW w:w="992"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rPr>
                <w:rFonts w:ascii="ＭＳ 明朝" w:hAnsi="ＭＳ 明朝" w:hint="default"/>
                <w:color w:val="000000" w:themeColor="text1"/>
              </w:rPr>
            </w:pPr>
          </w:p>
        </w:tc>
      </w:tr>
      <w:tr w:rsidR="006C5FBC" w:rsidRPr="006C5FBC" w:rsidTr="005A2E60">
        <w:trPr>
          <w:trHeight w:val="1394"/>
        </w:trPr>
        <w:tc>
          <w:tcPr>
            <w:tcW w:w="1418" w:type="dxa"/>
            <w:vMerge/>
            <w:tcBorders>
              <w:bottom w:val="single" w:sz="4" w:space="0" w:color="auto"/>
            </w:tcBorders>
          </w:tcPr>
          <w:p w:rsidR="00860664" w:rsidRPr="006C5FBC" w:rsidRDefault="00860664" w:rsidP="003C215C">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（３）（２）で 一の事業所であるとみなされた事業所に置くべきサービス管理責任者の員数は、次に掲げる当該多機能型事業所の利用者の数の合計の区分に応じ、それぞれに定める数とする。</w:t>
            </w:r>
          </w:p>
          <w:p w:rsidR="00860664" w:rsidRPr="006C5FBC" w:rsidRDefault="00860664" w:rsidP="008206B7">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 xml:space="preserve">①利用者の数の合計が６０以下 </w:t>
            </w:r>
            <w:r w:rsidRPr="006C5FBC">
              <w:rPr>
                <w:rFonts w:ascii="ＭＳ 明朝" w:hAnsi="ＭＳ 明朝" w:hint="default"/>
                <w:color w:val="000000" w:themeColor="text1"/>
              </w:rPr>
              <w:t xml:space="preserve">  </w:t>
            </w:r>
            <w:r w:rsidRPr="006C5FBC">
              <w:rPr>
                <w:rFonts w:ascii="ＭＳ 明朝" w:hAnsi="ＭＳ 明朝"/>
                <w:color w:val="000000" w:themeColor="text1"/>
              </w:rPr>
              <w:t>１以上</w:t>
            </w:r>
          </w:p>
          <w:p w:rsidR="00860664" w:rsidRPr="006C5FBC" w:rsidRDefault="00860664" w:rsidP="00D81BEC">
            <w:pPr>
              <w:kinsoku w:val="0"/>
              <w:autoSpaceDE w:val="0"/>
              <w:autoSpaceDN w:val="0"/>
              <w:adjustRightInd w:val="0"/>
              <w:snapToGrid w:val="0"/>
              <w:ind w:leftChars="125" w:left="2949" w:hangingChars="1500" w:hanging="2722"/>
              <w:rPr>
                <w:rFonts w:ascii="ＭＳ 明朝" w:hAnsi="ＭＳ 明朝" w:hint="default"/>
                <w:color w:val="000000" w:themeColor="text1"/>
              </w:rPr>
            </w:pPr>
            <w:r w:rsidRPr="006C5FBC">
              <w:rPr>
                <w:rFonts w:ascii="ＭＳ 明朝" w:hAnsi="ＭＳ 明朝"/>
                <w:color w:val="000000" w:themeColor="text1"/>
              </w:rPr>
              <w:t>②利用者の数が６１以上</w:t>
            </w:r>
            <w:r w:rsidRPr="006C5FBC">
              <w:rPr>
                <w:rFonts w:ascii="ＭＳ 明朝" w:hAnsi="ＭＳ 明朝" w:hint="default"/>
                <w:color w:val="000000" w:themeColor="text1"/>
              </w:rPr>
              <w:t xml:space="preserve">       </w:t>
            </w:r>
            <w:r w:rsidRPr="006C5FBC">
              <w:rPr>
                <w:rFonts w:ascii="ＭＳ 明朝" w:hAnsi="ＭＳ 明朝"/>
                <w:color w:val="000000" w:themeColor="text1"/>
              </w:rPr>
              <w:t>１に、利用者の数が６０を超えて４０又はその端数を増すごとに1を加えて得た数以上</w:t>
            </w:r>
          </w:p>
        </w:tc>
        <w:tc>
          <w:tcPr>
            <w:tcW w:w="2126" w:type="dxa"/>
            <w:tcBorders>
              <w:top w:val="single" w:sz="4" w:space="0" w:color="auto"/>
              <w:bottom w:val="single" w:sz="4" w:space="0" w:color="auto"/>
            </w:tcBorders>
          </w:tcPr>
          <w:p w:rsidR="00860664" w:rsidRPr="006C5FBC" w:rsidRDefault="00860664" w:rsidP="007B57D1">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規則第140条、第141条</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50032">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hRule="exact" w:val="1153"/>
        </w:trPr>
        <w:tc>
          <w:tcPr>
            <w:tcW w:w="1418" w:type="dxa"/>
            <w:tcBorders>
              <w:top w:val="single" w:sz="4" w:space="0" w:color="auto"/>
              <w:bottom w:val="double" w:sz="4" w:space="0" w:color="auto"/>
            </w:tcBorders>
          </w:tcPr>
          <w:p w:rsidR="00860664" w:rsidRPr="006C5FBC" w:rsidRDefault="00860664" w:rsidP="00C441F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２　設備の特例</w:t>
            </w:r>
          </w:p>
        </w:tc>
        <w:tc>
          <w:tcPr>
            <w:tcW w:w="8505" w:type="dxa"/>
            <w:tcBorders>
              <w:top w:val="single" w:sz="4" w:space="0" w:color="auto"/>
              <w:bottom w:val="double" w:sz="4" w:space="0" w:color="auto"/>
            </w:tcBorders>
          </w:tcPr>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多機能型事業所については、サービス提供に支障を来さないように配慮しつつ、一体的に事業を行う他の多機能型事業所の設備を兼用することができる。</w:t>
            </w:r>
          </w:p>
        </w:tc>
        <w:tc>
          <w:tcPr>
            <w:tcW w:w="2126" w:type="dxa"/>
            <w:tcBorders>
              <w:top w:val="single" w:sz="4" w:space="0" w:color="auto"/>
              <w:bottom w:val="double" w:sz="4" w:space="0" w:color="auto"/>
            </w:tcBorders>
          </w:tcPr>
          <w:p w:rsidR="00860664" w:rsidRPr="006C5FBC" w:rsidRDefault="00860664" w:rsidP="007B57D1">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規則第142条</w:t>
            </w:r>
          </w:p>
        </w:tc>
        <w:tc>
          <w:tcPr>
            <w:tcW w:w="2268" w:type="dxa"/>
            <w:tcBorders>
              <w:top w:val="single" w:sz="4" w:space="0" w:color="auto"/>
              <w:bottom w:val="doub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・事業所の平面図</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 xml:space="preserve">・設備、備品台帳　</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・机、椅子、電話、手指洗浄設備等</w:t>
            </w:r>
          </w:p>
        </w:tc>
        <w:tc>
          <w:tcPr>
            <w:tcW w:w="992" w:type="dxa"/>
            <w:tcBorders>
              <w:top w:val="single" w:sz="4" w:space="0" w:color="auto"/>
              <w:bottom w:val="double" w:sz="4" w:space="0" w:color="auto"/>
            </w:tcBorders>
          </w:tcPr>
          <w:p w:rsidR="00860664" w:rsidRPr="006C5FBC" w:rsidRDefault="00860664" w:rsidP="005A2E60">
            <w:pPr>
              <w:kinsoku w:val="0"/>
              <w:autoSpaceDE w:val="0"/>
              <w:autoSpaceDN w:val="0"/>
              <w:adjustRightInd w:val="0"/>
              <w:snapToGrid w:val="0"/>
              <w:rPr>
                <w:rFonts w:ascii="ＭＳ 明朝" w:hAnsi="ＭＳ 明朝" w:hint="default"/>
                <w:color w:val="000000" w:themeColor="text1"/>
              </w:rPr>
            </w:pPr>
          </w:p>
        </w:tc>
      </w:tr>
      <w:tr w:rsidR="006C5FBC" w:rsidRPr="006C5FBC" w:rsidTr="005A2E60">
        <w:trPr>
          <w:trHeight w:hRule="exact" w:val="1159"/>
        </w:trPr>
        <w:tc>
          <w:tcPr>
            <w:tcW w:w="1418" w:type="dxa"/>
            <w:vMerge w:val="restart"/>
            <w:tcBorders>
              <w:top w:val="double" w:sz="4" w:space="0" w:color="auto"/>
            </w:tcBorders>
          </w:tcPr>
          <w:p w:rsidR="00860664" w:rsidRPr="006C5FBC" w:rsidRDefault="00860664" w:rsidP="00C441F2">
            <w:pPr>
              <w:rPr>
                <w:rFonts w:ascii="ＭＳ 明朝" w:cs="Times New Roman" w:hint="default"/>
                <w:color w:val="000000" w:themeColor="text1"/>
                <w:spacing w:val="8"/>
              </w:rPr>
            </w:pPr>
            <w:r w:rsidRPr="006C5FBC">
              <w:rPr>
                <w:color w:val="000000" w:themeColor="text1"/>
              </w:rPr>
              <w:t>第５　運営に関する基準</w:t>
            </w:r>
          </w:p>
          <w:p w:rsidR="00860664" w:rsidRPr="006C5FBC" w:rsidRDefault="00860664" w:rsidP="00C441F2">
            <w:pPr>
              <w:rPr>
                <w:rFonts w:ascii="ＭＳ 明朝" w:cs="Times New Roman" w:hint="default"/>
                <w:color w:val="000000" w:themeColor="text1"/>
                <w:spacing w:val="8"/>
              </w:rPr>
            </w:pPr>
            <w:r w:rsidRPr="006C5FBC">
              <w:rPr>
                <w:color w:val="000000" w:themeColor="text1"/>
              </w:rPr>
              <w:t>１　内容及び手続きの説明</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8505" w:type="dxa"/>
            <w:tcBorders>
              <w:top w:val="doub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利用申込者等が就労移行支援の利用の申込みを行ったときは、当該利用申込者に係る障害の特性に応じた適切な配慮をしつつ、当該利用申込者に対し、運営規程の概要、従業者の勤務体制、その他の申込者のサービスの選択に資すると認められる重要事項を記した文書を交付して説明を行い、就労移行支援の提供の開始について当該利用申込者の同意を得ているか。</w:t>
            </w:r>
          </w:p>
        </w:tc>
        <w:tc>
          <w:tcPr>
            <w:tcW w:w="2126" w:type="dxa"/>
            <w:tcBorders>
              <w:top w:val="doub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条例第144条（第10条第1項準用）</w:t>
            </w:r>
          </w:p>
        </w:tc>
        <w:tc>
          <w:tcPr>
            <w:tcW w:w="2268" w:type="dxa"/>
            <w:tcBorders>
              <w:top w:val="doub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・運営規定</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・重要事項説明書</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・利用者申込書</w:t>
            </w:r>
          </w:p>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・同意に関する記録</w:t>
            </w:r>
          </w:p>
        </w:tc>
        <w:tc>
          <w:tcPr>
            <w:tcW w:w="992" w:type="dxa"/>
            <w:tcBorders>
              <w:top w:val="double" w:sz="4" w:space="0" w:color="auto"/>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5A2E60">
        <w:trPr>
          <w:trHeight w:hRule="exact" w:val="687"/>
        </w:trPr>
        <w:tc>
          <w:tcPr>
            <w:tcW w:w="1418" w:type="dxa"/>
            <w:vMerge/>
            <w:tcBorders>
              <w:bottom w:val="single" w:sz="4" w:space="0" w:color="auto"/>
            </w:tcBorders>
          </w:tcPr>
          <w:p w:rsidR="00860664" w:rsidRPr="006C5FBC" w:rsidRDefault="00860664" w:rsidP="003C215C">
            <w:pPr>
              <w:ind w:left="363" w:hangingChars="200" w:hanging="363"/>
              <w:rPr>
                <w:rFonts w:hint="default"/>
                <w:color w:val="000000" w:themeColor="text1"/>
              </w:rPr>
            </w:pP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（２）社会福祉法第７７条の規定に基づき書面の交付を行う場合は、利用者の障害の特性に応じた適切な配慮をしているか。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条例第144条（第10条第2項準用）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hRule="exact" w:val="1331"/>
        </w:trPr>
        <w:tc>
          <w:tcPr>
            <w:tcW w:w="1418" w:type="dxa"/>
            <w:vMerge w:val="restart"/>
            <w:tcBorders>
              <w:top w:val="single" w:sz="4" w:space="0" w:color="auto"/>
            </w:tcBorders>
          </w:tcPr>
          <w:p w:rsidR="00860664" w:rsidRPr="006C5FBC" w:rsidRDefault="00860664" w:rsidP="00C441F2">
            <w:pPr>
              <w:rPr>
                <w:rFonts w:ascii="ＭＳ 明朝" w:cs="Times New Roman" w:hint="default"/>
                <w:color w:val="000000" w:themeColor="text1"/>
                <w:spacing w:val="8"/>
              </w:rPr>
            </w:pPr>
            <w:r w:rsidRPr="006C5FBC">
              <w:rPr>
                <w:color w:val="000000" w:themeColor="text1"/>
              </w:rPr>
              <w:t>２　契約支給量の報告等</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p w:rsidR="00860664" w:rsidRPr="006C5FBC" w:rsidRDefault="00860664" w:rsidP="003C215C">
            <w:pPr>
              <w:rPr>
                <w:rFonts w:hint="default"/>
                <w:color w:val="000000" w:themeColor="text1"/>
              </w:rPr>
            </w:pP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（１）就労移行支援を提供するときは、当該就労移行支援の内容、契約支給量、その他の必要な事項（受給者証記載事項）を利用者の受給者証に記載しているか。</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規則第112条（第10条第1項準用）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・重要事項説明書</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・利用契約書（利用者または家族の署名捺印）</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u w:val="single"/>
              </w:rPr>
            </w:pPr>
            <w:r w:rsidRPr="006C5FBC">
              <w:rPr>
                <w:rFonts w:ascii="ＭＳ 明朝" w:hAnsi="ＭＳ 明朝"/>
                <w:color w:val="000000" w:themeColor="text1"/>
              </w:rPr>
              <w:t>・その他利用者に交付した書面</w:t>
            </w: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hRule="exact" w:val="851"/>
        </w:trPr>
        <w:tc>
          <w:tcPr>
            <w:tcW w:w="1418" w:type="dxa"/>
            <w:vMerge/>
          </w:tcPr>
          <w:p w:rsidR="00860664" w:rsidRPr="006C5FBC" w:rsidRDefault="00860664" w:rsidP="003C215C">
            <w:pPr>
              <w:rPr>
                <w:rFonts w:hint="default"/>
                <w:color w:val="000000" w:themeColor="text1"/>
              </w:rPr>
            </w:pPr>
          </w:p>
        </w:tc>
        <w:tc>
          <w:tcPr>
            <w:tcW w:w="8505"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（２）契約支給量の総量は、当該利用者の支給量を超えていないか。</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規則第112条（第10条第2項準用）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5A2E60">
        <w:trPr>
          <w:trHeight w:val="730"/>
        </w:trPr>
        <w:tc>
          <w:tcPr>
            <w:tcW w:w="1418" w:type="dxa"/>
            <w:vMerge/>
          </w:tcPr>
          <w:p w:rsidR="00860664" w:rsidRPr="006C5FBC" w:rsidRDefault="00860664" w:rsidP="003C215C">
            <w:pPr>
              <w:rPr>
                <w:rFonts w:hint="default"/>
                <w:color w:val="000000" w:themeColor="text1"/>
              </w:rPr>
            </w:pPr>
          </w:p>
        </w:tc>
        <w:tc>
          <w:tcPr>
            <w:tcW w:w="8505"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（３）就労移行支援の利用に係る契約をしたときは、受給者証記載事項その他の必要な事項を市町村に対し遅滞なく報告しているか。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規則第112条（第10条第3項準用）</w:t>
            </w:r>
          </w:p>
        </w:tc>
        <w:tc>
          <w:tcPr>
            <w:tcW w:w="2268"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・受給者証の写し</w:t>
            </w:r>
          </w:p>
        </w:tc>
        <w:tc>
          <w:tcPr>
            <w:tcW w:w="992"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860664">
        <w:trPr>
          <w:trHeight w:val="697"/>
        </w:trPr>
        <w:tc>
          <w:tcPr>
            <w:tcW w:w="1418" w:type="dxa"/>
            <w:vMerge/>
            <w:tcBorders>
              <w:bottom w:val="single" w:sz="4" w:space="0" w:color="auto"/>
            </w:tcBorders>
          </w:tcPr>
          <w:p w:rsidR="00860664" w:rsidRPr="006C5FBC" w:rsidRDefault="00860664" w:rsidP="003C215C">
            <w:pPr>
              <w:rPr>
                <w:rFonts w:ascii="ＭＳ 明朝" w:hAnsi="ＭＳ 明朝" w:hint="default"/>
                <w:color w:val="000000" w:themeColor="text1"/>
              </w:rPr>
            </w:pPr>
          </w:p>
        </w:tc>
        <w:tc>
          <w:tcPr>
            <w:tcW w:w="8505" w:type="dxa"/>
            <w:tcBorders>
              <w:bottom w:val="single" w:sz="4" w:space="0" w:color="auto"/>
            </w:tcBorders>
          </w:tcPr>
          <w:p w:rsidR="00860664" w:rsidRPr="006C5FBC" w:rsidRDefault="00860664" w:rsidP="00D81BEC">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（４）受給者証記載事項に変更があった場合は、（１）から（３）に準じて取り扱っているか。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規則第112条（第10条第4項準用）</w:t>
            </w:r>
          </w:p>
        </w:tc>
        <w:tc>
          <w:tcPr>
            <w:tcW w:w="2268"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・受給者証の写し</w:t>
            </w:r>
          </w:p>
          <w:p w:rsidR="00860664" w:rsidRPr="006C5FBC" w:rsidRDefault="00860664" w:rsidP="008F417A">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・契約内容報告書</w:t>
            </w:r>
          </w:p>
        </w:tc>
        <w:tc>
          <w:tcPr>
            <w:tcW w:w="992" w:type="dxa"/>
            <w:tcBorders>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860664">
        <w:trPr>
          <w:trHeight w:val="2256"/>
        </w:trPr>
        <w:tc>
          <w:tcPr>
            <w:tcW w:w="1418" w:type="dxa"/>
            <w:tcBorders>
              <w:top w:val="single" w:sz="4" w:space="0" w:color="auto"/>
              <w:bottom w:val="single" w:sz="4" w:space="0" w:color="auto"/>
            </w:tcBorders>
          </w:tcPr>
          <w:p w:rsidR="00860664" w:rsidRPr="006C5FBC" w:rsidRDefault="00860664" w:rsidP="00C441F2">
            <w:pPr>
              <w:rPr>
                <w:rFonts w:ascii="ＭＳ 明朝" w:cs="Times New Roman" w:hint="default"/>
                <w:color w:val="000000" w:themeColor="text1"/>
                <w:spacing w:val="8"/>
              </w:rPr>
            </w:pPr>
            <w:r w:rsidRPr="006C5FBC">
              <w:rPr>
                <w:color w:val="000000" w:themeColor="text1"/>
              </w:rPr>
              <w:t>３　提供拒否の禁止</w:t>
            </w:r>
          </w:p>
        </w:tc>
        <w:tc>
          <w:tcPr>
            <w:tcW w:w="8505" w:type="dxa"/>
            <w:tcBorders>
              <w:bottom w:val="single" w:sz="4" w:space="0" w:color="auto"/>
            </w:tcBorders>
          </w:tcPr>
          <w:p w:rsidR="00860664" w:rsidRPr="006C5FBC" w:rsidRDefault="00860664" w:rsidP="004F4F8D">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正当な理由（※）がなく就労移行支援の提供を拒んでいないか。特に、障害の程度や所得の多寡を理由にサービスの提供を拒否していないか。</w:t>
            </w:r>
          </w:p>
          <w:p w:rsidR="00860664" w:rsidRPr="006C5FBC" w:rsidRDefault="00860664" w:rsidP="003C215C">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（※）正当な理由</w:t>
            </w:r>
          </w:p>
          <w:p w:rsidR="00860664" w:rsidRPr="006C5FBC" w:rsidRDefault="00860664" w:rsidP="008206B7">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①</w:t>
            </w:r>
            <w:r w:rsidRPr="006C5FBC">
              <w:rPr>
                <w:rFonts w:ascii="ＭＳ 明朝" w:hAnsi="ＭＳ 明朝" w:hint="default"/>
                <w:color w:val="000000" w:themeColor="text1"/>
              </w:rPr>
              <w:t xml:space="preserve"> </w:t>
            </w:r>
            <w:r w:rsidRPr="006C5FBC">
              <w:rPr>
                <w:rFonts w:ascii="ＭＳ 明朝" w:hAnsi="ＭＳ 明朝"/>
                <w:color w:val="000000" w:themeColor="text1"/>
              </w:rPr>
              <w:t>事業所の現員からは利用申し込みに応じきれない場合。</w:t>
            </w:r>
          </w:p>
          <w:p w:rsidR="00860664" w:rsidRPr="006C5FBC" w:rsidRDefault="00860664" w:rsidP="008206B7">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② 事業所の運営規定において主たる対象とする障害の種類定めている場合であって、これに該当しない者から利用申し込みがあった場合、その他利用申込者に対し自ら適切な就労移行支援を提供することが困難な場合。</w:t>
            </w:r>
          </w:p>
          <w:p w:rsidR="00860664" w:rsidRPr="006C5FBC" w:rsidRDefault="00860664" w:rsidP="008206B7">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③ 入院治療が必要な場合。</w:t>
            </w:r>
          </w:p>
        </w:tc>
        <w:tc>
          <w:tcPr>
            <w:tcW w:w="2126"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条例第144条（第11条準用）</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2268"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・契約締結時の記録等</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・障害の程度の分かる資料</w:t>
            </w:r>
          </w:p>
        </w:tc>
        <w:tc>
          <w:tcPr>
            <w:tcW w:w="992" w:type="dxa"/>
            <w:tcBorders>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5A2E60">
        <w:trPr>
          <w:trHeight w:val="698"/>
        </w:trPr>
        <w:tc>
          <w:tcPr>
            <w:tcW w:w="1418" w:type="dxa"/>
            <w:tcBorders>
              <w:top w:val="single" w:sz="4" w:space="0" w:color="auto"/>
              <w:bottom w:val="single" w:sz="4" w:space="0" w:color="auto"/>
            </w:tcBorders>
          </w:tcPr>
          <w:p w:rsidR="00860664" w:rsidRPr="006C5FBC" w:rsidRDefault="00860664" w:rsidP="00C441F2">
            <w:pPr>
              <w:rPr>
                <w:rFonts w:ascii="ＭＳ 明朝" w:cs="Times New Roman" w:hint="default"/>
                <w:color w:val="000000" w:themeColor="text1"/>
                <w:spacing w:val="8"/>
              </w:rPr>
            </w:pPr>
            <w:r w:rsidRPr="006C5FBC">
              <w:rPr>
                <w:color w:val="000000" w:themeColor="text1"/>
              </w:rPr>
              <w:t>４　連絡調整に対する協力</w:t>
            </w:r>
          </w:p>
        </w:tc>
        <w:tc>
          <w:tcPr>
            <w:tcW w:w="8505" w:type="dxa"/>
            <w:tcBorders>
              <w:bottom w:val="single" w:sz="4" w:space="0" w:color="auto"/>
            </w:tcBorders>
          </w:tcPr>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就労移行支援の利用について市町村又は一般相談支援事業若しくは特定相談支援事業を行う者が行う連絡調整に、できる限り協力しているか。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規則第112条（第11条準用）</w:t>
            </w:r>
          </w:p>
        </w:tc>
        <w:tc>
          <w:tcPr>
            <w:tcW w:w="2268"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・調整、斡旋等の記録が分かる資料</w:t>
            </w:r>
          </w:p>
        </w:tc>
        <w:tc>
          <w:tcPr>
            <w:tcW w:w="992" w:type="dxa"/>
            <w:tcBorders>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6C5FBC" w:rsidRPr="006C5FBC" w:rsidTr="005A2E60">
        <w:trPr>
          <w:trHeight w:val="991"/>
        </w:trPr>
        <w:tc>
          <w:tcPr>
            <w:tcW w:w="1418" w:type="dxa"/>
            <w:tcBorders>
              <w:top w:val="single" w:sz="4" w:space="0" w:color="auto"/>
              <w:bottom w:val="single" w:sz="4" w:space="0" w:color="auto"/>
            </w:tcBorders>
          </w:tcPr>
          <w:p w:rsidR="00860664" w:rsidRPr="006C5FBC" w:rsidRDefault="00860664" w:rsidP="00C441F2">
            <w:pPr>
              <w:jc w:val="left"/>
              <w:rPr>
                <w:rFonts w:ascii="ＭＳ 明朝" w:cs="Times New Roman" w:hint="default"/>
                <w:color w:val="000000" w:themeColor="text1"/>
                <w:spacing w:val="8"/>
              </w:rPr>
            </w:pPr>
            <w:r w:rsidRPr="006C5FBC">
              <w:rPr>
                <w:color w:val="000000" w:themeColor="text1"/>
              </w:rPr>
              <w:t>５　サービス提供困難時の対応</w:t>
            </w:r>
          </w:p>
        </w:tc>
        <w:tc>
          <w:tcPr>
            <w:tcW w:w="8505" w:type="dxa"/>
            <w:tcBorders>
              <w:bottom w:val="single" w:sz="4" w:space="0" w:color="auto"/>
            </w:tcBorders>
          </w:tcPr>
          <w:p w:rsidR="00860664" w:rsidRPr="006C5FBC" w:rsidRDefault="00860664" w:rsidP="00503A9F">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通常の事業の実施地域等を勘案し、利用申込者に対し、自ら適切な就労移行支援を提供することが困難であると認めた場合は、適当な他の事業者等の紹介その他の必要な措置を速やかに講じているか。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規則第112条（第12条準用）</w:t>
            </w:r>
          </w:p>
        </w:tc>
        <w:tc>
          <w:tcPr>
            <w:tcW w:w="2268"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・サービス提供依頼書</w:t>
            </w:r>
          </w:p>
        </w:tc>
        <w:tc>
          <w:tcPr>
            <w:tcW w:w="992" w:type="dxa"/>
            <w:tcBorders>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6C5FBC" w:rsidRPr="006C5FBC" w:rsidTr="00860664">
        <w:trPr>
          <w:trHeight w:val="655"/>
        </w:trPr>
        <w:tc>
          <w:tcPr>
            <w:tcW w:w="1418" w:type="dxa"/>
            <w:tcBorders>
              <w:top w:val="single" w:sz="4" w:space="0" w:color="auto"/>
              <w:bottom w:val="single" w:sz="4" w:space="0" w:color="auto"/>
            </w:tcBorders>
          </w:tcPr>
          <w:p w:rsidR="00860664" w:rsidRPr="006C5FBC" w:rsidRDefault="00860664" w:rsidP="00C441F2">
            <w:pPr>
              <w:rPr>
                <w:rFonts w:ascii="ＭＳ 明朝" w:cs="Times New Roman" w:hint="default"/>
                <w:color w:val="000000" w:themeColor="text1"/>
                <w:spacing w:val="8"/>
              </w:rPr>
            </w:pPr>
            <w:r w:rsidRPr="006C5FBC">
              <w:rPr>
                <w:color w:val="000000" w:themeColor="text1"/>
              </w:rPr>
              <w:t>６　受給資格の確認</w:t>
            </w:r>
          </w:p>
        </w:tc>
        <w:tc>
          <w:tcPr>
            <w:tcW w:w="8505" w:type="dxa"/>
            <w:tcBorders>
              <w:top w:val="single" w:sz="4" w:space="0" w:color="auto"/>
              <w:bottom w:val="single" w:sz="4" w:space="0" w:color="auto"/>
            </w:tcBorders>
          </w:tcPr>
          <w:p w:rsidR="00860664" w:rsidRPr="006C5FBC" w:rsidRDefault="00860664" w:rsidP="008F417A">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就労移行支援の提供を求められた場合は、その者の提示する受給者証によって、支給決定の有無、支給決定の有効期間、支給量等を確かめているか。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規則第112条（第13条準用）</w:t>
            </w:r>
          </w:p>
        </w:tc>
        <w:tc>
          <w:tcPr>
            <w:tcW w:w="2268"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・受給者証の写し</w:t>
            </w:r>
          </w:p>
        </w:tc>
        <w:tc>
          <w:tcPr>
            <w:tcW w:w="992" w:type="dxa"/>
            <w:tcBorders>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6C5FBC" w:rsidRPr="006C5FBC" w:rsidTr="005A2E60">
        <w:trPr>
          <w:trHeight w:val="701"/>
        </w:trPr>
        <w:tc>
          <w:tcPr>
            <w:tcW w:w="1418" w:type="dxa"/>
            <w:vMerge w:val="restart"/>
            <w:tcBorders>
              <w:top w:val="single" w:sz="4" w:space="0" w:color="auto"/>
            </w:tcBorders>
          </w:tcPr>
          <w:p w:rsidR="00860664" w:rsidRPr="006C5FBC" w:rsidRDefault="00860664" w:rsidP="00C441F2">
            <w:pPr>
              <w:rPr>
                <w:rFonts w:ascii="ＭＳ 明朝" w:cs="Times New Roman" w:hint="default"/>
                <w:color w:val="000000" w:themeColor="text1"/>
                <w:spacing w:val="8"/>
              </w:rPr>
            </w:pPr>
            <w:r w:rsidRPr="006C5FBC">
              <w:rPr>
                <w:color w:val="000000" w:themeColor="text1"/>
              </w:rPr>
              <w:t>７　介護給付費の支給の申請に係る援助</w:t>
            </w:r>
          </w:p>
          <w:p w:rsidR="00860664" w:rsidRPr="006C5FBC" w:rsidRDefault="00860664" w:rsidP="008F417A">
            <w:pPr>
              <w:rPr>
                <w:rFonts w:ascii="ＭＳ 明朝" w:cs="Times New Roman" w:hint="default"/>
                <w:color w:val="000000" w:themeColor="text1"/>
                <w:spacing w:val="8"/>
              </w:rPr>
            </w:pPr>
          </w:p>
        </w:tc>
        <w:tc>
          <w:tcPr>
            <w:tcW w:w="8505" w:type="dxa"/>
            <w:tcBorders>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（１）就労移行支援に係る支給決定を受けていない者から利用の申込みがあった場合は、その者の意向を踏まえて速やかに介護給付費の支給の申請が行われるよう必要な援助を行っているか。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規則第112条（第14条第1項準用）</w:t>
            </w:r>
          </w:p>
        </w:tc>
        <w:tc>
          <w:tcPr>
            <w:tcW w:w="2268"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・利用者に関する記録</w:t>
            </w:r>
          </w:p>
        </w:tc>
        <w:tc>
          <w:tcPr>
            <w:tcW w:w="992" w:type="dxa"/>
            <w:tcBorders>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6C5FBC" w:rsidRPr="006C5FBC" w:rsidTr="00860664">
        <w:trPr>
          <w:trHeight w:val="672"/>
        </w:trPr>
        <w:tc>
          <w:tcPr>
            <w:tcW w:w="1418" w:type="dxa"/>
            <w:vMerge/>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8505" w:type="dxa"/>
            <w:tcBorders>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（２）就労移行支援に係る支給決定に通常要すべき標準的な期間を考慮し、支給期間の終了に伴う介護給付費の支給申請について、必要な援助を行っているか</w:t>
            </w:r>
            <w:r w:rsidRPr="006C5FBC">
              <w:rPr>
                <w:rFonts w:ascii="ＭＳ 明朝" w:hAnsi="ＭＳ 明朝"/>
                <w:color w:val="000000" w:themeColor="text1"/>
                <w:sz w:val="18"/>
              </w:rPr>
              <w:t>。</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規則第112条（第14条第2項準用）</w:t>
            </w:r>
          </w:p>
        </w:tc>
        <w:tc>
          <w:tcPr>
            <w:tcW w:w="2268"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992" w:type="dxa"/>
            <w:tcBorders>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6C5FBC" w:rsidRPr="006C5FBC" w:rsidTr="005A2E60">
        <w:trPr>
          <w:trHeight w:val="730"/>
        </w:trPr>
        <w:tc>
          <w:tcPr>
            <w:tcW w:w="1418" w:type="dxa"/>
            <w:tcBorders>
              <w:top w:val="single" w:sz="4" w:space="0" w:color="auto"/>
              <w:bottom w:val="single" w:sz="4" w:space="0" w:color="auto"/>
            </w:tcBorders>
          </w:tcPr>
          <w:p w:rsidR="00860664" w:rsidRPr="006C5FBC" w:rsidRDefault="00860664" w:rsidP="003C215C">
            <w:pPr>
              <w:rPr>
                <w:rFonts w:ascii="ＭＳ 明朝" w:hAnsi="ＭＳ 明朝" w:hint="default"/>
                <w:color w:val="000000" w:themeColor="text1"/>
              </w:rPr>
            </w:pPr>
            <w:r w:rsidRPr="006C5FBC">
              <w:rPr>
                <w:rFonts w:ascii="ＭＳ 明朝" w:hAnsi="ＭＳ 明朝"/>
                <w:color w:val="000000" w:themeColor="text1"/>
              </w:rPr>
              <w:t>８　心身の状況等の把握</w:t>
            </w:r>
          </w:p>
        </w:tc>
        <w:tc>
          <w:tcPr>
            <w:tcW w:w="8505" w:type="dxa"/>
            <w:tcBorders>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就労移行支援の提供に当たっては、利用者の心身の状況、その置かれている環境、他の保健医療サービス又は福祉サービスの利用状況等の把握に努めているか。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規則第112条（第15条準用）</w:t>
            </w:r>
          </w:p>
        </w:tc>
        <w:tc>
          <w:tcPr>
            <w:tcW w:w="2268" w:type="dxa"/>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・アセスメントシート</w:t>
            </w:r>
          </w:p>
        </w:tc>
        <w:tc>
          <w:tcPr>
            <w:tcW w:w="992" w:type="dxa"/>
            <w:tcBorders>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6C5FBC" w:rsidRPr="006C5FBC" w:rsidTr="005A2E60">
        <w:trPr>
          <w:trHeight w:val="872"/>
        </w:trPr>
        <w:tc>
          <w:tcPr>
            <w:tcW w:w="1418" w:type="dxa"/>
            <w:vMerge w:val="restart"/>
            <w:tcBorders>
              <w:top w:val="single" w:sz="4" w:space="0" w:color="auto"/>
              <w:bottom w:val="single" w:sz="4" w:space="0" w:color="auto"/>
            </w:tcBorders>
          </w:tcPr>
          <w:p w:rsidR="00860664" w:rsidRPr="006C5FBC" w:rsidRDefault="00860664" w:rsidP="003C215C">
            <w:pPr>
              <w:rPr>
                <w:rFonts w:ascii="ＭＳ 明朝" w:hAnsi="ＭＳ 明朝" w:hint="default"/>
                <w:color w:val="000000" w:themeColor="text1"/>
              </w:rPr>
            </w:pPr>
            <w:r w:rsidRPr="006C5FBC">
              <w:rPr>
                <w:rFonts w:ascii="ＭＳ 明朝" w:hAnsi="ＭＳ 明朝"/>
                <w:color w:val="000000" w:themeColor="text1"/>
              </w:rPr>
              <w:lastRenderedPageBreak/>
              <w:t>９　指定障害福祉サービス事業所等との連携等</w:t>
            </w:r>
          </w:p>
          <w:p w:rsidR="00860664" w:rsidRPr="006C5FBC" w:rsidRDefault="00860664" w:rsidP="003C215C">
            <w:pPr>
              <w:rPr>
                <w:rFonts w:ascii="ＭＳ 明朝" w:hAnsi="ＭＳ 明朝" w:hint="default"/>
                <w:color w:val="000000" w:themeColor="text1"/>
              </w:rPr>
            </w:pPr>
          </w:p>
        </w:tc>
        <w:tc>
          <w:tcPr>
            <w:tcW w:w="8505" w:type="dxa"/>
            <w:tcBorders>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就労移行支援を提供するに当たっては、地域及び家庭との結びつきを重視した運営を行い、市町、他の指定障害福祉サービス事業者等その他の保健医療サービス又は福祉サービスを提供する者との密接な連携に努め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規則第112条（第16条第1項準用）</w:t>
            </w:r>
          </w:p>
        </w:tc>
        <w:tc>
          <w:tcPr>
            <w:tcW w:w="2268" w:type="dxa"/>
            <w:vMerge w:val="restart"/>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・地域等との連携記録等</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・情報提供の記録</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・指導の記録</w:t>
            </w:r>
          </w:p>
        </w:tc>
        <w:tc>
          <w:tcPr>
            <w:tcW w:w="992" w:type="dxa"/>
            <w:tcBorders>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5A2E60">
        <w:trPr>
          <w:trHeight w:val="558"/>
        </w:trPr>
        <w:tc>
          <w:tcPr>
            <w:tcW w:w="1418" w:type="dxa"/>
            <w:vMerge/>
            <w:tcBorders>
              <w:top w:val="single" w:sz="4" w:space="0" w:color="auto"/>
              <w:bottom w:val="single" w:sz="4" w:space="0" w:color="auto"/>
            </w:tcBorders>
          </w:tcPr>
          <w:p w:rsidR="00860664" w:rsidRPr="006C5FBC" w:rsidRDefault="00860664" w:rsidP="003C215C">
            <w:pPr>
              <w:rPr>
                <w:rFonts w:ascii="ＭＳ 明朝" w:hAnsi="ＭＳ 明朝" w:hint="default"/>
                <w:color w:val="000000" w:themeColor="text1"/>
              </w:rPr>
            </w:pPr>
          </w:p>
        </w:tc>
        <w:tc>
          <w:tcPr>
            <w:tcW w:w="8505" w:type="dxa"/>
            <w:tcBorders>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（２）就労移行支援の提供の終了に際しては、利用者又はその家族に対して適切な援助を行うとともに、保健医療サービス又は福祉サービスを提供する者との密接な連携に努めているか。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規則第112条（第16条第2項準用）</w:t>
            </w:r>
          </w:p>
        </w:tc>
        <w:tc>
          <w:tcPr>
            <w:tcW w:w="2268" w:type="dxa"/>
            <w:vMerge/>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992" w:type="dxa"/>
            <w:tcBorders>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860664">
        <w:trPr>
          <w:trHeight w:val="685"/>
        </w:trPr>
        <w:tc>
          <w:tcPr>
            <w:tcW w:w="1418" w:type="dxa"/>
            <w:vMerge w:val="restart"/>
            <w:tcBorders>
              <w:top w:val="single" w:sz="4" w:space="0" w:color="auto"/>
              <w:bottom w:val="single" w:sz="4" w:space="0" w:color="auto"/>
            </w:tcBorders>
          </w:tcPr>
          <w:p w:rsidR="00860664" w:rsidRPr="006C5FBC" w:rsidRDefault="00860664" w:rsidP="003C215C">
            <w:pPr>
              <w:rPr>
                <w:rFonts w:ascii="ＭＳ 明朝" w:hAnsi="ＭＳ 明朝" w:hint="default"/>
                <w:color w:val="000000" w:themeColor="text1"/>
              </w:rPr>
            </w:pPr>
            <w:r w:rsidRPr="006C5FBC">
              <w:rPr>
                <w:rFonts w:ascii="ＭＳ 明朝" w:hAnsi="ＭＳ 明朝"/>
                <w:color w:val="000000" w:themeColor="text1"/>
              </w:rPr>
              <w:t>１０　サービスの提供の記録</w:t>
            </w:r>
          </w:p>
        </w:tc>
        <w:tc>
          <w:tcPr>
            <w:tcW w:w="8505" w:type="dxa"/>
            <w:tcBorders>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（１）就労移行支援を提供した際は、当該就労移行支援の提供日、内容その他必要な事項を就労移行支援の提供の都度、記録しているか。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条例第144条（第12条第1項準用）</w:t>
            </w:r>
          </w:p>
        </w:tc>
        <w:tc>
          <w:tcPr>
            <w:tcW w:w="2268" w:type="dxa"/>
            <w:vMerge w:val="restart"/>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・サービス提供記録等</w:t>
            </w:r>
          </w:p>
        </w:tc>
        <w:tc>
          <w:tcPr>
            <w:tcW w:w="992" w:type="dxa"/>
            <w:tcBorders>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5A2E60">
        <w:trPr>
          <w:trHeight w:val="577"/>
        </w:trPr>
        <w:tc>
          <w:tcPr>
            <w:tcW w:w="1418" w:type="dxa"/>
            <w:vMerge/>
            <w:tcBorders>
              <w:top w:val="single" w:sz="4" w:space="0" w:color="auto"/>
              <w:bottom w:val="single" w:sz="4" w:space="0" w:color="auto"/>
            </w:tcBorders>
          </w:tcPr>
          <w:p w:rsidR="00860664" w:rsidRPr="006C5FBC" w:rsidRDefault="00860664" w:rsidP="003C215C">
            <w:pPr>
              <w:rPr>
                <w:rFonts w:ascii="ＭＳ 明朝" w:hAnsi="ＭＳ 明朝" w:hint="default"/>
                <w:color w:val="000000" w:themeColor="text1"/>
              </w:rPr>
            </w:pPr>
          </w:p>
        </w:tc>
        <w:tc>
          <w:tcPr>
            <w:tcW w:w="8505" w:type="dxa"/>
            <w:tcBorders>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（２）（１）の規定による記録に際しては、利用者から就労移行支援を提供したことについて確認を受けているか。</w:t>
            </w:r>
          </w:p>
        </w:tc>
        <w:tc>
          <w:tcPr>
            <w:tcW w:w="2126" w:type="dxa"/>
            <w:tcBorders>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条例第144条（第12条第2項準用）</w:t>
            </w:r>
          </w:p>
        </w:tc>
        <w:tc>
          <w:tcPr>
            <w:tcW w:w="2268" w:type="dxa"/>
            <w:vMerge/>
            <w:tcBorders>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992" w:type="dxa"/>
            <w:tcBorders>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5A2E60">
        <w:trPr>
          <w:trHeight w:val="843"/>
        </w:trPr>
        <w:tc>
          <w:tcPr>
            <w:tcW w:w="1418" w:type="dxa"/>
            <w:vMerge w:val="restart"/>
            <w:tcBorders>
              <w:top w:val="single" w:sz="4" w:space="0" w:color="auto"/>
            </w:tcBorders>
          </w:tcPr>
          <w:p w:rsidR="00860664" w:rsidRPr="006C5FBC" w:rsidRDefault="00860664" w:rsidP="00C441F2">
            <w:pPr>
              <w:rPr>
                <w:rFonts w:ascii="ＭＳ 明朝" w:cs="Times New Roman" w:hint="default"/>
                <w:color w:val="000000" w:themeColor="text1"/>
                <w:spacing w:val="8"/>
              </w:rPr>
            </w:pPr>
            <w:r w:rsidRPr="006C5FBC">
              <w:rPr>
                <w:rFonts w:ascii="ＭＳ 明朝" w:hAnsi="ＭＳ 明朝"/>
                <w:color w:val="000000" w:themeColor="text1"/>
              </w:rPr>
              <w:t xml:space="preserve">１１　</w:t>
            </w:r>
            <w:r w:rsidRPr="006C5FBC">
              <w:rPr>
                <w:color w:val="000000" w:themeColor="text1"/>
              </w:rPr>
              <w:t>就労移行支援事業者が利用者に求めることのできる金銭の支払の範囲等</w:t>
            </w: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就労移行支援を提供する利用者に対して金銭の支払を求めることができるのは、当該金銭の使途が直接利用者の便益を向上させるものであって、当該利用者に支払を求めることが適当であるものに限られているか。</w:t>
            </w:r>
          </w:p>
        </w:tc>
        <w:tc>
          <w:tcPr>
            <w:tcW w:w="2126"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条例第144条（第13条第1項準用）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・運営規定</w:t>
            </w:r>
          </w:p>
          <w:p w:rsidR="00860664" w:rsidRPr="006C5FBC" w:rsidRDefault="00860664" w:rsidP="005A2E60">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・重要事項説明書</w:t>
            </w:r>
          </w:p>
        </w:tc>
        <w:tc>
          <w:tcPr>
            <w:tcW w:w="992"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5A2E60">
        <w:trPr>
          <w:trHeight w:val="837"/>
        </w:trPr>
        <w:tc>
          <w:tcPr>
            <w:tcW w:w="1418" w:type="dxa"/>
            <w:vMerge/>
            <w:tcBorders>
              <w:bottom w:val="single" w:sz="4" w:space="0" w:color="auto"/>
            </w:tcBorders>
          </w:tcPr>
          <w:p w:rsidR="00860664" w:rsidRPr="006C5FBC" w:rsidRDefault="00860664" w:rsidP="003C215C">
            <w:pPr>
              <w:ind w:left="181" w:hangingChars="100" w:hanging="181"/>
              <w:rPr>
                <w:rFonts w:ascii="ＭＳ 明朝" w:hAnsi="ＭＳ 明朝" w:hint="default"/>
                <w:color w:val="000000" w:themeColor="text1"/>
              </w:rPr>
            </w:pPr>
          </w:p>
        </w:tc>
        <w:tc>
          <w:tcPr>
            <w:tcW w:w="8505" w:type="dxa"/>
            <w:tcBorders>
              <w:top w:val="single" w:sz="4" w:space="0" w:color="auto"/>
              <w:bottom w:val="single" w:sz="4" w:space="0" w:color="auto"/>
            </w:tcBorders>
          </w:tcPr>
          <w:p w:rsidR="00860664" w:rsidRPr="006C5FBC" w:rsidRDefault="00860664" w:rsidP="00D81BEC">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１）より金銭の支払を求める際は、当該金銭の使途及び額並びに利用者等に金銭の支払を求める理由について書面によって明らかにするとともに、利用者に説明を行い、その同意を得ているか。ただし、１２の（１）から（３）までに掲げる支払については、この限りでない。</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条例第144条（第13条第2項準用）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・サービス提供票</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・領収証控</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・同意書</w:t>
            </w:r>
          </w:p>
        </w:tc>
        <w:tc>
          <w:tcPr>
            <w:tcW w:w="992"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5A2E60">
        <w:trPr>
          <w:trHeight w:val="707"/>
        </w:trPr>
        <w:tc>
          <w:tcPr>
            <w:tcW w:w="1418" w:type="dxa"/>
            <w:vMerge w:val="restart"/>
            <w:tcBorders>
              <w:top w:val="single" w:sz="4" w:space="0" w:color="auto"/>
            </w:tcBorders>
          </w:tcPr>
          <w:p w:rsidR="00860664" w:rsidRPr="006C5FBC" w:rsidRDefault="00860664" w:rsidP="00C441F2">
            <w:pPr>
              <w:rPr>
                <w:rFonts w:hint="default"/>
                <w:color w:val="000000" w:themeColor="text1"/>
              </w:rPr>
            </w:pPr>
            <w:r w:rsidRPr="006C5FBC">
              <w:rPr>
                <w:rFonts w:cs="Times New Roman"/>
                <w:color w:val="000000" w:themeColor="text1"/>
              </w:rPr>
              <w:t>１２</w:t>
            </w:r>
            <w:r w:rsidRPr="006C5FBC">
              <w:rPr>
                <w:color w:val="000000" w:themeColor="text1"/>
              </w:rPr>
              <w:t xml:space="preserve">　利用者負担額等の受領</w:t>
            </w:r>
          </w:p>
        </w:tc>
        <w:tc>
          <w:tcPr>
            <w:tcW w:w="8505" w:type="dxa"/>
            <w:tcBorders>
              <w:top w:val="single" w:sz="4" w:space="0" w:color="auto"/>
              <w:bottom w:val="single" w:sz="4" w:space="0" w:color="auto"/>
            </w:tcBorders>
          </w:tcPr>
          <w:p w:rsidR="00860664" w:rsidRPr="006C5FBC" w:rsidRDefault="00860664" w:rsidP="00571E5D">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（１）就労移行支援を提供した際は、利用者から利用者負担額の支払を受けているか。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条例第144条（第120条第1項準用）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・利用者等への請求書</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・領収書の控え</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・サービス提供の記録等</w:t>
            </w:r>
          </w:p>
        </w:tc>
        <w:tc>
          <w:tcPr>
            <w:tcW w:w="992"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860664">
        <w:trPr>
          <w:trHeight w:val="642"/>
        </w:trPr>
        <w:tc>
          <w:tcPr>
            <w:tcW w:w="1418" w:type="dxa"/>
            <w:vMerge/>
          </w:tcPr>
          <w:p w:rsidR="00860664" w:rsidRPr="006C5FBC" w:rsidRDefault="00860664" w:rsidP="003C215C">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571E5D">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（２）法定代理受領を行わない就労移行支援を提供した際は、利用者から指定障害福祉サービス等費用基準額の支払を受けているか。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条例第144条（第120条第2項準用）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5A2E6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5A2E60">
        <w:trPr>
          <w:trHeight w:val="305"/>
        </w:trPr>
        <w:tc>
          <w:tcPr>
            <w:tcW w:w="1418" w:type="dxa"/>
            <w:vMerge/>
          </w:tcPr>
          <w:p w:rsidR="00860664" w:rsidRPr="006C5FBC" w:rsidRDefault="00860664" w:rsidP="003C215C">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（３）（１）及び（２）の支払を受ける額のほか、就労移行支援において提供される便宜に要する費用のうち、利用者から受けることのできる次に掲げる費用の支払を受けているか。</w:t>
            </w:r>
          </w:p>
          <w:p w:rsidR="00860664" w:rsidRPr="006C5FBC" w:rsidRDefault="00860664" w:rsidP="008206B7">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① 食事の提供に要する費用次のイ又はロに定めるところによる）</w:t>
            </w:r>
          </w:p>
          <w:p w:rsidR="00860664" w:rsidRPr="006C5FBC" w:rsidRDefault="00860664" w:rsidP="008F417A">
            <w:pPr>
              <w:kinsoku w:val="0"/>
              <w:autoSpaceDE w:val="0"/>
              <w:autoSpaceDN w:val="0"/>
              <w:adjustRightInd w:val="0"/>
              <w:snapToGrid w:val="0"/>
              <w:ind w:leftChars="300" w:left="725" w:hangingChars="100" w:hanging="181"/>
              <w:rPr>
                <w:rFonts w:ascii="ＭＳ 明朝" w:hAnsi="ＭＳ 明朝" w:hint="default"/>
                <w:color w:val="000000" w:themeColor="text1"/>
              </w:rPr>
            </w:pPr>
            <w:r w:rsidRPr="006C5FBC">
              <w:rPr>
                <w:rFonts w:ascii="ＭＳ 明朝" w:hAnsi="ＭＳ 明朝"/>
                <w:color w:val="000000" w:themeColor="text1"/>
              </w:rPr>
              <w:t>イ　食材料費及び調理等に係る費用に相当する額</w:t>
            </w:r>
          </w:p>
          <w:p w:rsidR="00860664" w:rsidRPr="006C5FBC" w:rsidRDefault="00860664" w:rsidP="00CC6122">
            <w:pPr>
              <w:kinsoku w:val="0"/>
              <w:autoSpaceDE w:val="0"/>
              <w:autoSpaceDN w:val="0"/>
              <w:adjustRightInd w:val="0"/>
              <w:snapToGrid w:val="0"/>
              <w:ind w:leftChars="300" w:left="907" w:hangingChars="200" w:hanging="363"/>
              <w:rPr>
                <w:rFonts w:ascii="ＭＳ 明朝" w:hAnsi="ＭＳ 明朝" w:hint="default"/>
                <w:color w:val="000000" w:themeColor="text1"/>
              </w:rPr>
            </w:pPr>
            <w:r w:rsidRPr="006C5FBC">
              <w:rPr>
                <w:rFonts w:ascii="ＭＳ 明朝" w:hAnsi="ＭＳ 明朝"/>
                <w:color w:val="000000" w:themeColor="text1"/>
              </w:rPr>
              <w:t>ロ　事業所等に通う者等のうち、法施行令第17条第1項第2号～第4号に掲げる者に該当するものについては、食材料費に相当する額</w:t>
            </w:r>
          </w:p>
          <w:p w:rsidR="00860664" w:rsidRPr="006C5FBC" w:rsidRDefault="00860664" w:rsidP="008206B7">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② 日用品費</w:t>
            </w:r>
          </w:p>
          <w:p w:rsidR="00860664" w:rsidRPr="006C5FBC" w:rsidRDefault="00860664" w:rsidP="00571E5D">
            <w:pPr>
              <w:kinsoku w:val="0"/>
              <w:autoSpaceDE w:val="0"/>
              <w:autoSpaceDN w:val="0"/>
              <w:adjustRightInd w:val="0"/>
              <w:snapToGrid w:val="0"/>
              <w:ind w:leftChars="100" w:left="272" w:hangingChars="50" w:hanging="91"/>
              <w:rPr>
                <w:rFonts w:ascii="ＭＳ 明朝" w:hAnsi="ＭＳ 明朝" w:hint="default"/>
                <w:color w:val="000000" w:themeColor="text1"/>
              </w:rPr>
            </w:pPr>
            <w:r w:rsidRPr="006C5FBC">
              <w:rPr>
                <w:rFonts w:ascii="ＭＳ 明朝" w:hAnsi="ＭＳ 明朝"/>
                <w:color w:val="000000" w:themeColor="text1"/>
              </w:rPr>
              <w:t>③ ①又は②のほか、就労移行支援において提供される便宜に要する費用のうち、日常生活においても通常必要となるものに係る費用であって、利用者に負担させることが適当と認められるものであるか。</w:t>
            </w:r>
          </w:p>
        </w:tc>
        <w:tc>
          <w:tcPr>
            <w:tcW w:w="2126" w:type="dxa"/>
            <w:tcBorders>
              <w:top w:val="single" w:sz="4" w:space="0" w:color="auto"/>
              <w:bottom w:val="single" w:sz="4" w:space="0" w:color="auto"/>
            </w:tcBorders>
          </w:tcPr>
          <w:p w:rsidR="00860664" w:rsidRPr="006C5FBC" w:rsidRDefault="00860664" w:rsidP="008F417A">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条例第144条（第120条第3項準用）</w:t>
            </w:r>
          </w:p>
          <w:p w:rsidR="00860664" w:rsidRPr="006C5FBC" w:rsidRDefault="00860664" w:rsidP="008F417A">
            <w:pPr>
              <w:kinsoku w:val="0"/>
              <w:autoSpaceDE w:val="0"/>
              <w:autoSpaceDN w:val="0"/>
              <w:adjustRightInd w:val="0"/>
              <w:snapToGrid w:val="0"/>
              <w:rPr>
                <w:rFonts w:ascii="ＭＳ 明朝" w:hAnsi="ＭＳ 明朝" w:hint="default"/>
                <w:color w:val="000000" w:themeColor="text1"/>
              </w:rPr>
            </w:pPr>
          </w:p>
          <w:p w:rsidR="00860664" w:rsidRPr="006C5FBC" w:rsidRDefault="00860664" w:rsidP="00634EF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規則第112条（第89条準用）</w:t>
            </w:r>
          </w:p>
        </w:tc>
        <w:tc>
          <w:tcPr>
            <w:tcW w:w="2268" w:type="dxa"/>
            <w:tcBorders>
              <w:top w:val="single" w:sz="4" w:space="0" w:color="auto"/>
              <w:bottom w:val="single" w:sz="4" w:space="0" w:color="auto"/>
            </w:tcBorders>
          </w:tcPr>
          <w:p w:rsidR="00860664" w:rsidRPr="006C5FBC" w:rsidRDefault="00860664" w:rsidP="008F417A">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・食事提供の記録等</w:t>
            </w:r>
          </w:p>
          <w:p w:rsidR="00860664" w:rsidRPr="006C5FBC" w:rsidRDefault="00860664" w:rsidP="008F417A">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・材料費、日用品費の内訳等</w:t>
            </w:r>
          </w:p>
          <w:p w:rsidR="00860664" w:rsidRPr="006C5FBC" w:rsidRDefault="00860664" w:rsidP="008F417A">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・請求書</w:t>
            </w:r>
          </w:p>
          <w:p w:rsidR="00860664" w:rsidRPr="006C5FBC" w:rsidRDefault="00860664" w:rsidP="008F417A">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・領収書</w:t>
            </w:r>
          </w:p>
        </w:tc>
        <w:tc>
          <w:tcPr>
            <w:tcW w:w="992" w:type="dxa"/>
            <w:tcBorders>
              <w:top w:val="single" w:sz="4" w:space="0" w:color="auto"/>
              <w:bottom w:val="single" w:sz="4" w:space="0" w:color="auto"/>
            </w:tcBorders>
          </w:tcPr>
          <w:p w:rsidR="00860664" w:rsidRPr="006C5FBC" w:rsidRDefault="00860664" w:rsidP="008F417A">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8F417A">
            <w:pPr>
              <w:kinsoku w:val="0"/>
              <w:autoSpaceDE w:val="0"/>
              <w:autoSpaceDN w:val="0"/>
              <w:adjustRightInd w:val="0"/>
              <w:snapToGrid w:val="0"/>
              <w:rPr>
                <w:rFonts w:ascii="ＭＳ 明朝" w:hAnsi="ＭＳ 明朝" w:hint="default"/>
                <w:color w:val="000000" w:themeColor="text1"/>
              </w:rPr>
            </w:pPr>
          </w:p>
        </w:tc>
      </w:tr>
      <w:tr w:rsidR="006C5FBC" w:rsidRPr="006C5FBC" w:rsidTr="00DE77DF">
        <w:trPr>
          <w:trHeight w:val="730"/>
        </w:trPr>
        <w:tc>
          <w:tcPr>
            <w:tcW w:w="1418" w:type="dxa"/>
            <w:vMerge/>
          </w:tcPr>
          <w:p w:rsidR="00860664" w:rsidRPr="006C5FBC" w:rsidRDefault="00860664" w:rsidP="003C215C">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（４）（１）から（３）までに掲げる費用の額の支払を受けた場合は、当該費用に係る領収証を当該費用の額を支払った利用者に対し交付しているか。</w:t>
            </w:r>
          </w:p>
        </w:tc>
        <w:tc>
          <w:tcPr>
            <w:tcW w:w="2126" w:type="dxa"/>
            <w:tcBorders>
              <w:top w:val="single" w:sz="4" w:space="0" w:color="auto"/>
              <w:bottom w:val="single" w:sz="4" w:space="0" w:color="auto"/>
            </w:tcBorders>
          </w:tcPr>
          <w:p w:rsidR="00860664" w:rsidRPr="006C5FBC" w:rsidRDefault="00860664" w:rsidP="005B5A01">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条例第144条（第120条第4項準用）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left="200" w:firstLineChars="50" w:firstLine="91"/>
              <w:rPr>
                <w:rFonts w:ascii="ＭＳ 明朝" w:hAnsi="ＭＳ 明朝" w:hint="default"/>
                <w:color w:val="000000" w:themeColor="text1"/>
              </w:rPr>
            </w:pPr>
          </w:p>
        </w:tc>
      </w:tr>
      <w:tr w:rsidR="006C5FBC" w:rsidRPr="006C5FBC" w:rsidTr="00DE77DF">
        <w:trPr>
          <w:trHeight w:val="696"/>
        </w:trPr>
        <w:tc>
          <w:tcPr>
            <w:tcW w:w="1418" w:type="dxa"/>
            <w:vMerge/>
            <w:tcBorders>
              <w:bottom w:val="single" w:sz="4" w:space="0" w:color="auto"/>
            </w:tcBorders>
          </w:tcPr>
          <w:p w:rsidR="00860664" w:rsidRPr="006C5FBC" w:rsidRDefault="00860664" w:rsidP="003C215C">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（５）（３）の費用に係る便宜の供与に当たっては、あらかじめ、利用者に対し、当該便宜の内容及び費用について説明を行い、利用者の同意を得ているか。</w:t>
            </w:r>
          </w:p>
        </w:tc>
        <w:tc>
          <w:tcPr>
            <w:tcW w:w="2126" w:type="dxa"/>
            <w:tcBorders>
              <w:top w:val="single" w:sz="4" w:space="0" w:color="auto"/>
              <w:bottom w:val="single" w:sz="4" w:space="0" w:color="auto"/>
            </w:tcBorders>
          </w:tcPr>
          <w:p w:rsidR="00860664" w:rsidRPr="006C5FBC" w:rsidRDefault="00860664" w:rsidP="005B5A01">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条例第144条（第120条第5項準用）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left="200" w:firstLineChars="50" w:firstLine="91"/>
              <w:rPr>
                <w:rFonts w:ascii="ＭＳ 明朝" w:hAnsi="ＭＳ 明朝" w:hint="default"/>
                <w:color w:val="000000" w:themeColor="text1"/>
              </w:rPr>
            </w:pPr>
          </w:p>
        </w:tc>
      </w:tr>
      <w:tr w:rsidR="006C5FBC" w:rsidRPr="006C5FBC" w:rsidTr="00DE77DF">
        <w:trPr>
          <w:trHeight w:val="1557"/>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１３　利用者負担額に係る管理</w:t>
            </w:r>
          </w:p>
        </w:tc>
        <w:tc>
          <w:tcPr>
            <w:tcW w:w="8505" w:type="dxa"/>
            <w:tcBorders>
              <w:top w:val="single" w:sz="4" w:space="0" w:color="auto"/>
              <w:bottom w:val="single" w:sz="4" w:space="0" w:color="auto"/>
            </w:tcBorders>
          </w:tcPr>
          <w:p w:rsidR="00860664" w:rsidRPr="006C5FBC" w:rsidRDefault="00860664" w:rsidP="008206B7">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 利用者（宿泊型自立訓練を受ける者及び厚生労働大臣が定める者に限る）が同一の月に当該事業者が提供する宿泊型自立訓練及び他の障害福祉サービス等を受けた場合には、当該宿泊型自立訓練及び他の障害福祉サービス等に係る利用者負担額合計額を算定しているか。</w:t>
            </w:r>
          </w:p>
          <w:p w:rsidR="00860664" w:rsidRPr="006C5FBC" w:rsidRDefault="00860664" w:rsidP="008206B7">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この場合において、当該事業者は、利用者負担額合計額を市町村に報告するとともに、当該利用者及び当該他の事業者等に通知しているか。</w:t>
            </w:r>
          </w:p>
        </w:tc>
        <w:tc>
          <w:tcPr>
            <w:tcW w:w="2126" w:type="dxa"/>
            <w:tcBorders>
              <w:top w:val="single" w:sz="4" w:space="0" w:color="auto"/>
              <w:bottom w:val="single" w:sz="4" w:space="0" w:color="auto"/>
            </w:tcBorders>
          </w:tcPr>
          <w:p w:rsidR="00860664" w:rsidRPr="006C5FBC" w:rsidRDefault="00860664" w:rsidP="007B57D1">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条例第144条（第131条の2第1項準用）</w:t>
            </w:r>
          </w:p>
        </w:tc>
        <w:tc>
          <w:tcPr>
            <w:tcW w:w="2268"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・説明文書</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・利用申込書</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・同意書</w:t>
            </w:r>
          </w:p>
          <w:p w:rsidR="00860664" w:rsidRPr="006C5FBC" w:rsidRDefault="00860664" w:rsidP="003C215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・利用者負担上限額管理結果票</w:t>
            </w:r>
          </w:p>
        </w:tc>
        <w:tc>
          <w:tcPr>
            <w:tcW w:w="992" w:type="dxa"/>
            <w:tcBorders>
              <w:top w:val="single" w:sz="4" w:space="0" w:color="auto"/>
              <w:bottom w:val="single" w:sz="4" w:space="0" w:color="auto"/>
            </w:tcBorders>
          </w:tcPr>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1832"/>
        </w:trPr>
        <w:tc>
          <w:tcPr>
            <w:tcW w:w="1418" w:type="dxa"/>
            <w:vMerge/>
            <w:tcBorders>
              <w:top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利用者（宿泊型自立訓練を受ける者及び厚生労働大臣が定める者を除く）の依頼を受けて、当該利用者が同一の月に当該事業者が提供する自立訓練（生活訓練）（指定宿泊型自立訓練を除く）及び他の指定障害福祉サービス等を受けた場合には、当該自立訓練（生活訓練）及び他の障害福祉サービス等に係る利用者負担額合計額を算定しているか。</w:t>
            </w:r>
          </w:p>
          <w:p w:rsidR="00860664" w:rsidRPr="006C5FBC" w:rsidRDefault="00860664" w:rsidP="000557A9">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この場合において、当該事業者は、利用者負担額合計額を市町村に報告するとともに、当該利用者及び当該他の事業者等に通知しているか。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条例第144条（第131条の2第2項準用）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・請求書</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・領収書</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860664">
        <w:trPr>
          <w:trHeight w:val="1125"/>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tcBorders>
          </w:tcPr>
          <w:p w:rsidR="00860664" w:rsidRPr="006C5FBC" w:rsidRDefault="00860664" w:rsidP="00981768">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就労移行支援：「宿泊型自立訓練を受ける者及び厚生労働大臣が定める者に限る」とあるのは、「厚生労働大臣が定める者に限る」と読み替える。また、「宿泊型自立訓練を受ける者及び厚生労働大臣が定める者を除く」とあるのは「厚生労働大臣が定める者を除く」と読み替える。</w:t>
            </w:r>
          </w:p>
        </w:tc>
        <w:tc>
          <w:tcPr>
            <w:tcW w:w="2126" w:type="dxa"/>
            <w:tcBorders>
              <w:top w:val="nil"/>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2268" w:type="dxa"/>
            <w:tcBorders>
              <w:top w:val="nil"/>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nil"/>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872"/>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１４　介護給付費等に係る通知等</w:t>
            </w: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（１）法定代理受領により市町村から就労移行支援に係る介護給付費の支給を受けた場合は、利用者等に対し、当該利用者等に係る介護給付費の額を通知しているか。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条例第144条（第16条第1項準用）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・通知文書控</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・サービス提供証明書控</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886"/>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法定代理受領を行わない就労移行支援に係る費用の支払を受けた場合は、その提供した就労移行支援の内容、費用の額その他必要と認められる事項を記載したサービス提供証明書を利用者に対して交付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条例第144条（第16条第2項準用）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1156"/>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lastRenderedPageBreak/>
              <w:t>１５　基本取扱方針</w:t>
            </w:r>
          </w:p>
        </w:tc>
        <w:tc>
          <w:tcPr>
            <w:tcW w:w="8505" w:type="dxa"/>
            <w:tcBorders>
              <w:top w:val="single" w:sz="4" w:space="0" w:color="auto"/>
              <w:bottom w:val="single" w:sz="4" w:space="0" w:color="auto"/>
            </w:tcBorders>
          </w:tcPr>
          <w:p w:rsidR="00860664" w:rsidRPr="006C5FBC" w:rsidRDefault="00634EFF" w:rsidP="00634EFF">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w:t>
            </w:r>
            <w:r w:rsidRPr="006C5FBC">
              <w:rPr>
                <w:rFonts w:ascii="ＭＳ 明朝" w:hAnsi="ＭＳ 明朝"/>
                <w:color w:val="000000" w:themeColor="text1"/>
                <w:u w:val="single"/>
              </w:rPr>
              <w:t>事業者は、</w:t>
            </w:r>
            <w:r w:rsidR="00860664" w:rsidRPr="006C5FBC">
              <w:rPr>
                <w:rFonts w:ascii="ＭＳ 明朝" w:hAnsi="ＭＳ 明朝"/>
                <w:color w:val="000000" w:themeColor="text1"/>
              </w:rPr>
              <w:t>就労移行支援計画に基づき、利用者の心身の状況等に応じて、その者の支援を適切に行うとともに、就労移行支援の提供が漫然かつ画一的なものとならないように配慮しているか。</w:t>
            </w:r>
          </w:p>
          <w:p w:rsidR="00634EFF" w:rsidRPr="006C5FBC" w:rsidRDefault="00634EFF" w:rsidP="00634EFF">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u w:val="single"/>
              </w:rPr>
              <w:t>また、利用者が自立した日常生活又は社会生活を営むことができるよう、利用者の意思決定の支援に配慮しているか。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条例第144条（条例47条第1項</w:t>
            </w:r>
            <w:r w:rsidR="00634EFF" w:rsidRPr="006C5FBC">
              <w:rPr>
                <w:rFonts w:ascii="ＭＳ 明朝" w:hAnsi="ＭＳ 明朝"/>
                <w:color w:val="000000" w:themeColor="text1"/>
                <w:u w:val="single"/>
              </w:rPr>
              <w:t>、第2項</w:t>
            </w:r>
            <w:r w:rsidRPr="006C5FBC">
              <w:rPr>
                <w:rFonts w:ascii="ＭＳ 明朝" w:hAnsi="ＭＳ 明朝"/>
                <w:color w:val="000000" w:themeColor="text1"/>
              </w:rPr>
              <w:t>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・就労移行支援計画書</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・サービス提供記録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825"/>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（２）従業者は、就労移行支援の提供に当たっては、懇切丁寧を旨とし、利用者又は利用者の家族に対し、支援上必要な事項について、理解しやすいように説明を行っているか。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条例第144条（条例47条第</w:t>
            </w:r>
            <w:r w:rsidR="004C04CC" w:rsidRPr="006C5FBC">
              <w:rPr>
                <w:rFonts w:ascii="ＭＳ 明朝" w:hAnsi="ＭＳ 明朝"/>
                <w:color w:val="000000" w:themeColor="text1"/>
                <w:u w:val="single"/>
              </w:rPr>
              <w:t>3</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・就労移行支援計画書の説明および同意の記録等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675"/>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（３）利用者に対して提供する就労移行支援の質の評価を行い、常にその改善を図っているか。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条例第144条（条例47条第</w:t>
            </w:r>
            <w:r w:rsidR="004C04CC" w:rsidRPr="006C5FBC">
              <w:rPr>
                <w:rFonts w:ascii="ＭＳ 明朝" w:hAnsi="ＭＳ 明朝"/>
                <w:color w:val="000000" w:themeColor="text1"/>
                <w:u w:val="single"/>
              </w:rPr>
              <w:t>4</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・第三者評価、自己内部点検記録等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40"/>
        </w:trPr>
        <w:tc>
          <w:tcPr>
            <w:tcW w:w="1418" w:type="dxa"/>
            <w:vMerge w:val="restart"/>
            <w:tcBorders>
              <w:top w:val="single" w:sz="4" w:space="0" w:color="auto"/>
            </w:tcBorders>
          </w:tcPr>
          <w:p w:rsidR="00860664" w:rsidRPr="006C5FBC" w:rsidRDefault="00860664" w:rsidP="00DE77DF">
            <w:pPr>
              <w:rPr>
                <w:rFonts w:cs="Times New Roman" w:hint="default"/>
                <w:color w:val="000000" w:themeColor="text1"/>
              </w:rPr>
            </w:pPr>
            <w:r w:rsidRPr="006C5FBC">
              <w:rPr>
                <w:rFonts w:cs="Times New Roman"/>
                <w:color w:val="000000" w:themeColor="text1"/>
              </w:rPr>
              <w:t>１６　計画等の作成</w:t>
            </w: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（１）管理者は、サービス管理責任者に就労移行支援計画の作成に関する業務を担当させているか。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条例第144条（第48条準用）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・個別支援計画</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1969"/>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4C04CC" w:rsidRPr="006C5FBC" w:rsidRDefault="00860664" w:rsidP="004C04CC">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（２）サービス管理責任者は、就労移行支援計画の作成に当たっては、適切な方法により、利用者について、アセスメントを行</w:t>
            </w:r>
            <w:r w:rsidR="004C04CC" w:rsidRPr="006C5FBC">
              <w:rPr>
                <w:rFonts w:ascii="ＭＳ 明朝" w:hAnsi="ＭＳ 明朝"/>
                <w:color w:val="000000" w:themeColor="text1"/>
                <w:u w:val="single"/>
              </w:rPr>
              <w:t>うとともに、利用者の自己決定の尊重及び意思決定の支援に配慮しつつ、</w:t>
            </w:r>
            <w:r w:rsidRPr="006C5FBC">
              <w:rPr>
                <w:rFonts w:ascii="ＭＳ 明朝" w:hAnsi="ＭＳ 明朝"/>
                <w:color w:val="000000" w:themeColor="text1"/>
              </w:rPr>
              <w:t>利用者が自立した日常生活を営むことができるように支援する上での適切な支援内容の検討をしているか。</w:t>
            </w:r>
          </w:p>
          <w:p w:rsidR="004C04CC" w:rsidRPr="006C5FBC" w:rsidRDefault="004C04CC" w:rsidP="004C04CC">
            <w:pPr>
              <w:kinsoku w:val="0"/>
              <w:autoSpaceDE w:val="0"/>
              <w:autoSpaceDN w:val="0"/>
              <w:adjustRightInd w:val="0"/>
              <w:snapToGrid w:val="0"/>
              <w:ind w:leftChars="100" w:left="181" w:firstLineChars="100" w:firstLine="181"/>
              <w:rPr>
                <w:rFonts w:ascii="ＭＳ 明朝" w:hAnsi="ＭＳ 明朝" w:hint="default"/>
                <w:color w:val="000000" w:themeColor="text1"/>
                <w:u w:val="single"/>
              </w:rPr>
            </w:pPr>
            <w:r w:rsidRPr="006C5FBC">
              <w:rPr>
                <w:rFonts w:ascii="ＭＳ 明朝" w:hAnsi="ＭＳ 明朝"/>
                <w:color w:val="000000" w:themeColor="text1"/>
                <w:u w:val="single"/>
              </w:rPr>
              <w:t>また、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規則第112条（第30条第2項</w:t>
            </w:r>
            <w:r w:rsidR="004C04CC" w:rsidRPr="006C5FBC">
              <w:rPr>
                <w:rFonts w:ascii="ＭＳ 明朝" w:hAnsi="ＭＳ 明朝"/>
                <w:color w:val="000000" w:themeColor="text1"/>
                <w:u w:val="single"/>
              </w:rPr>
              <w:t>、第3項</w:t>
            </w:r>
            <w:r w:rsidRPr="006C5FBC">
              <w:rPr>
                <w:rFonts w:ascii="ＭＳ 明朝" w:hAnsi="ＭＳ 明朝"/>
                <w:color w:val="000000" w:themeColor="text1"/>
              </w:rPr>
              <w:t>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・アセスメント記録等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・利用者の能力、環境等を評価した書類</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r>
      <w:tr w:rsidR="006C5FBC" w:rsidRPr="006C5FBC" w:rsidTr="00860664">
        <w:trPr>
          <w:trHeight w:val="967"/>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（３）アセスメントに当たっては、利用者に面接して行なっているか。</w:t>
            </w:r>
          </w:p>
          <w:p w:rsidR="00860664" w:rsidRPr="006C5FBC" w:rsidRDefault="00860664" w:rsidP="000557A9">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この場合において、サービス管理責任者は、面接の趣旨を利用者に対して十分に説明し、理解を得ているか。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w:t>
            </w:r>
            <w:r w:rsidR="004C04CC" w:rsidRPr="006C5FBC">
              <w:rPr>
                <w:rFonts w:ascii="ＭＳ 明朝" w:hAnsi="ＭＳ 明朝"/>
                <w:color w:val="000000" w:themeColor="text1"/>
                <w:u w:val="single"/>
              </w:rPr>
              <w:t>4</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・面接記録等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・説明文書</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・同意に関する文書</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1864"/>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就労移行支援の目標及びその達成時期、就労移行支援を提供する上での留意事項等を記載した就労移行支援計画の原案を作成しているか。</w:t>
            </w:r>
          </w:p>
          <w:p w:rsidR="00860664" w:rsidRPr="006C5FBC" w:rsidRDefault="00860664" w:rsidP="00B81BA2">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この場合において、当該事業所が提供する就労移行支援以外の保健医療サービス又はその他の福祉サービス等との連携も含めて計画の原案に位置付けるよう努めているか。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w:t>
            </w:r>
            <w:r w:rsidR="004C04CC" w:rsidRPr="006C5FBC">
              <w:rPr>
                <w:rFonts w:ascii="ＭＳ 明朝" w:hAnsi="ＭＳ 明朝"/>
                <w:color w:val="000000" w:themeColor="text1"/>
                <w:u w:val="single"/>
              </w:rPr>
              <w:t>5</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・就労移行支援計画の原案</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1297"/>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B81BA2">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（５）サービス管理責任者は、就労移行支援計画の作成に係る会議（</w:t>
            </w:r>
            <w:r w:rsidR="00027414" w:rsidRPr="006C5FBC">
              <w:rPr>
                <w:rFonts w:ascii="ＭＳ 明朝" w:hAnsi="ＭＳ 明朝"/>
                <w:color w:val="000000" w:themeColor="text1"/>
                <w:u w:val="single"/>
              </w:rPr>
              <w:t>利用者及び当該利用者に対するサービス提供に当たる担当者等を招集して行う会議をいい、</w:t>
            </w:r>
            <w:r w:rsidRPr="006C5FBC">
              <w:rPr>
                <w:rFonts w:ascii="ＭＳ 明朝" w:hAnsi="ＭＳ 明朝"/>
                <w:color w:val="000000" w:themeColor="text1"/>
              </w:rPr>
              <w:t>利用者に対する就労移行支援の提供に当たる担当者等を召集して行う会議をいい、テレビ電話装置等を活用して行うことができるものとする。）を開催し、</w:t>
            </w:r>
            <w:r w:rsidR="00027414" w:rsidRPr="006C5FBC">
              <w:rPr>
                <w:rFonts w:ascii="ＭＳ 明朝" w:hAnsi="ＭＳ 明朝"/>
                <w:color w:val="000000" w:themeColor="text1"/>
                <w:u w:val="single"/>
              </w:rPr>
              <w:t>当該利用者の生活に対する意向等を改めて確認するとともに、</w:t>
            </w:r>
            <w:r w:rsidRPr="006C5FBC">
              <w:rPr>
                <w:rFonts w:ascii="ＭＳ 明朝" w:hAnsi="ＭＳ 明朝"/>
                <w:color w:val="000000" w:themeColor="text1"/>
              </w:rPr>
              <w:t>当該計画の原案の内容について意見を求めているか。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w:t>
            </w:r>
            <w:r w:rsidR="00027414" w:rsidRPr="006C5FBC">
              <w:rPr>
                <w:rFonts w:ascii="ＭＳ 明朝" w:hAnsi="ＭＳ 明朝"/>
                <w:color w:val="000000" w:themeColor="text1"/>
                <w:u w:val="single"/>
              </w:rPr>
              <w:t>6</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・協議の記録（サービス担当者会議録）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94"/>
        </w:trPr>
        <w:tc>
          <w:tcPr>
            <w:tcW w:w="1418" w:type="dxa"/>
          </w:tcPr>
          <w:p w:rsidR="00860664" w:rsidRPr="006C5FBC" w:rsidRDefault="00860664" w:rsidP="001D2873">
            <w:pPr>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（６）サービス管理責任者は、就労移行支援計画の原案の内容について利用者又はその家族に対して説明し、文書により利用者の同意を得ているか。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w:t>
            </w:r>
            <w:r w:rsidR="00027414" w:rsidRPr="006C5FBC">
              <w:rPr>
                <w:rFonts w:ascii="ＭＳ 明朝" w:hAnsi="ＭＳ 明朝"/>
                <w:color w:val="000000" w:themeColor="text1"/>
                <w:u w:val="single"/>
              </w:rPr>
              <w:t>7</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・就労移行支援計画の説明の記録等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4"/>
        </w:trPr>
        <w:tc>
          <w:tcPr>
            <w:tcW w:w="1418" w:type="dxa"/>
          </w:tcPr>
          <w:p w:rsidR="00860664" w:rsidRPr="006C5FBC" w:rsidRDefault="00860664" w:rsidP="001D2873">
            <w:pPr>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B81BA2">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（７）サービス管理責任者は、就労移行支援計画を作成した際には、当該就労移行支援計画を利用者</w:t>
            </w:r>
            <w:r w:rsidR="00027414" w:rsidRPr="006C5FBC">
              <w:rPr>
                <w:rFonts w:ascii="ＭＳ 明朝" w:hAnsi="ＭＳ 明朝"/>
                <w:color w:val="000000" w:themeColor="text1"/>
                <w:u w:val="single"/>
              </w:rPr>
              <w:t>及び指定特定相談支援事業者等</w:t>
            </w:r>
            <w:r w:rsidRPr="006C5FBC">
              <w:rPr>
                <w:rFonts w:ascii="ＭＳ 明朝" w:hAnsi="ＭＳ 明朝"/>
                <w:color w:val="000000" w:themeColor="text1"/>
              </w:rPr>
              <w:t>に交付しているか。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w:t>
            </w:r>
            <w:r w:rsidR="00027414" w:rsidRPr="006C5FBC">
              <w:rPr>
                <w:rFonts w:ascii="ＭＳ 明朝" w:hAnsi="ＭＳ 明朝"/>
                <w:color w:val="000000" w:themeColor="text1"/>
                <w:u w:val="single"/>
              </w:rPr>
              <w:t>8</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・交付した記録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99"/>
        </w:trPr>
        <w:tc>
          <w:tcPr>
            <w:tcW w:w="1418" w:type="dxa"/>
            <w:vMerge w:val="restart"/>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B81BA2">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（８）サービス管理責任者は、就労移行支援計画の作成後、モニタリングを行い、少なくとも３月に１回以上計画の見直しを行い、必要に応じて計画の変更を行っているか。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w:t>
            </w:r>
            <w:r w:rsidR="00027414" w:rsidRPr="006C5FBC">
              <w:rPr>
                <w:rFonts w:ascii="ＭＳ 明朝" w:hAnsi="ＭＳ 明朝"/>
                <w:color w:val="000000" w:themeColor="text1"/>
                <w:u w:val="single"/>
              </w:rPr>
              <w:t>9</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・モニタリングの記録等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1134"/>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（９）サービス管理責任者は、モニタリングに当たっては、利用者及びその家族等と連絡を継続的に行うこととし、特段の事情のない限り、次に定めるところにより行っているか。</w:t>
            </w:r>
          </w:p>
          <w:p w:rsidR="00860664" w:rsidRPr="006C5FBC" w:rsidRDefault="00860664" w:rsidP="000557A9">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① 定期的に利用者に面接すること。</w:t>
            </w:r>
          </w:p>
          <w:p w:rsidR="00860664" w:rsidRPr="006C5FBC" w:rsidRDefault="00860664" w:rsidP="000557A9">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② 定期的にモニタリングの結果を記録すること。</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w:t>
            </w:r>
            <w:r w:rsidR="00027414" w:rsidRPr="006C5FBC">
              <w:rPr>
                <w:rFonts w:ascii="ＭＳ 明朝" w:hAnsi="ＭＳ 明朝"/>
                <w:color w:val="000000" w:themeColor="text1"/>
                <w:u w:val="single"/>
              </w:rPr>
              <w:t>10</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・個別面談記録等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83"/>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B81BA2">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（１０）就労移行支援計画に変更のあった場合、（２）から（７）までの規定に準じて取り扱っているか。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規則第112条（第30条第</w:t>
            </w:r>
            <w:r w:rsidR="00027414" w:rsidRPr="006C5FBC">
              <w:rPr>
                <w:rFonts w:ascii="ＭＳ 明朝" w:hAnsi="ＭＳ 明朝"/>
                <w:color w:val="000000" w:themeColor="text1"/>
                <w:u w:val="single"/>
              </w:rPr>
              <w:t>11</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・重要事項説明書</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2278"/>
        </w:trPr>
        <w:tc>
          <w:tcPr>
            <w:tcW w:w="1418" w:type="dxa"/>
            <w:vMerge w:val="restart"/>
            <w:tcBorders>
              <w:top w:val="single" w:sz="4" w:space="0" w:color="auto"/>
            </w:tcBorders>
          </w:tcPr>
          <w:p w:rsidR="00411CB7" w:rsidRPr="006C5FBC" w:rsidRDefault="00411CB7" w:rsidP="00C441F2">
            <w:pPr>
              <w:rPr>
                <w:rFonts w:cs="Times New Roman" w:hint="default"/>
                <w:color w:val="000000" w:themeColor="text1"/>
              </w:rPr>
            </w:pPr>
            <w:r w:rsidRPr="006C5FBC">
              <w:rPr>
                <w:rFonts w:cs="Times New Roman"/>
                <w:color w:val="000000" w:themeColor="text1"/>
              </w:rPr>
              <w:t>１７　サービス管理責任者の責務</w:t>
            </w:r>
          </w:p>
        </w:tc>
        <w:tc>
          <w:tcPr>
            <w:tcW w:w="8505" w:type="dxa"/>
            <w:tcBorders>
              <w:top w:val="single" w:sz="4" w:space="0" w:color="auto"/>
              <w:bottom w:val="single" w:sz="4" w:space="0" w:color="auto"/>
            </w:tcBorders>
          </w:tcPr>
          <w:p w:rsidR="00411CB7" w:rsidRPr="006C5FBC" w:rsidRDefault="00411CB7" w:rsidP="00E83AE0">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u w:val="single"/>
              </w:rPr>
              <w:t>（１）</w:t>
            </w:r>
            <w:r w:rsidRPr="006C5FBC">
              <w:rPr>
                <w:rFonts w:ascii="ＭＳ 明朝" w:hAnsi="ＭＳ 明朝"/>
                <w:color w:val="000000" w:themeColor="text1"/>
              </w:rPr>
              <w:t>サービス管理責任者は、就労移行支援計画の作成等のほか、次に掲げる業務を行っているか。</w:t>
            </w:r>
          </w:p>
          <w:p w:rsidR="00411CB7" w:rsidRPr="006C5FBC" w:rsidRDefault="00411CB7" w:rsidP="001D2873">
            <w:pPr>
              <w:kinsoku w:val="0"/>
              <w:autoSpaceDE w:val="0"/>
              <w:autoSpaceDN w:val="0"/>
              <w:adjustRightInd w:val="0"/>
              <w:snapToGrid w:val="0"/>
              <w:ind w:firstLineChars="100" w:firstLine="181"/>
              <w:rPr>
                <w:rFonts w:ascii="ＭＳ 明朝" w:hAnsi="ＭＳ 明朝" w:hint="default"/>
                <w:color w:val="000000" w:themeColor="text1"/>
              </w:rPr>
            </w:pPr>
          </w:p>
          <w:p w:rsidR="00411CB7" w:rsidRPr="006C5FBC" w:rsidRDefault="00411CB7" w:rsidP="00876D62">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① 利用申込者の利用に際し、その者に係る指定障害福祉サービス事業者等に対する照会等により、その者の心身の状況、他の指定障害福祉サービス等の利用状況等を把握すること。</w:t>
            </w:r>
          </w:p>
          <w:p w:rsidR="00411CB7" w:rsidRPr="006C5FBC" w:rsidRDefault="00411CB7" w:rsidP="00876D62">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411CB7" w:rsidRPr="006C5FBC" w:rsidRDefault="00411CB7" w:rsidP="00411CB7">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③ 他の従事者に対する技術的指導及び助言を行うこと。</w:t>
            </w:r>
          </w:p>
        </w:tc>
        <w:tc>
          <w:tcPr>
            <w:tcW w:w="2126" w:type="dxa"/>
            <w:tcBorders>
              <w:top w:val="single" w:sz="4" w:space="0" w:color="auto"/>
              <w:bottom w:val="single" w:sz="4" w:space="0" w:color="auto"/>
            </w:tcBorders>
          </w:tcPr>
          <w:p w:rsidR="00411CB7" w:rsidRPr="006C5FBC" w:rsidRDefault="00411CB7" w:rsidP="002A4508">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w:t>
            </w:r>
            <w:r w:rsidRPr="006C5FBC">
              <w:rPr>
                <w:rFonts w:ascii="ＭＳ 明朝" w:hAnsi="ＭＳ 明朝"/>
                <w:color w:val="000000" w:themeColor="text1"/>
                <w:u w:val="single"/>
              </w:rPr>
              <w:t>第49条第1項</w:t>
            </w:r>
            <w:r w:rsidRPr="006C5FBC">
              <w:rPr>
                <w:rFonts w:ascii="ＭＳ 明朝" w:hAnsi="ＭＳ 明朝"/>
                <w:color w:val="000000" w:themeColor="text1"/>
              </w:rPr>
              <w:t>準用）</w:t>
            </w:r>
          </w:p>
        </w:tc>
        <w:tc>
          <w:tcPr>
            <w:tcW w:w="2268" w:type="dxa"/>
            <w:tcBorders>
              <w:top w:val="single" w:sz="4" w:space="0" w:color="auto"/>
              <w:bottom w:val="single" w:sz="4" w:space="0" w:color="auto"/>
            </w:tcBorders>
          </w:tcPr>
          <w:p w:rsidR="00411CB7" w:rsidRPr="006C5FBC" w:rsidRDefault="00411CB7"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・利用者に関する記録</w:t>
            </w:r>
          </w:p>
          <w:p w:rsidR="00411CB7" w:rsidRPr="006C5FBC" w:rsidRDefault="00411CB7"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・アセスメント表等</w:t>
            </w:r>
          </w:p>
          <w:p w:rsidR="00411CB7" w:rsidRPr="006C5FBC" w:rsidRDefault="00411CB7"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・個別支援計画</w:t>
            </w:r>
          </w:p>
        </w:tc>
        <w:tc>
          <w:tcPr>
            <w:tcW w:w="992" w:type="dxa"/>
            <w:tcBorders>
              <w:top w:val="single" w:sz="4" w:space="0" w:color="auto"/>
              <w:bottom w:val="single" w:sz="4" w:space="0" w:color="auto"/>
            </w:tcBorders>
          </w:tcPr>
          <w:p w:rsidR="00411CB7" w:rsidRPr="006C5FBC" w:rsidRDefault="00411CB7"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411CB7" w:rsidRPr="006C5FBC" w:rsidRDefault="00411CB7"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872"/>
        </w:trPr>
        <w:tc>
          <w:tcPr>
            <w:tcW w:w="1418" w:type="dxa"/>
            <w:vMerge/>
            <w:tcBorders>
              <w:bottom w:val="single" w:sz="4" w:space="0" w:color="auto"/>
            </w:tcBorders>
          </w:tcPr>
          <w:p w:rsidR="00411CB7" w:rsidRPr="006C5FBC" w:rsidRDefault="00411CB7" w:rsidP="00C441F2">
            <w:pPr>
              <w:rPr>
                <w:rFonts w:cs="Times New Roman" w:hint="default"/>
                <w:color w:val="000000" w:themeColor="text1"/>
              </w:rPr>
            </w:pPr>
          </w:p>
        </w:tc>
        <w:tc>
          <w:tcPr>
            <w:tcW w:w="8505" w:type="dxa"/>
            <w:tcBorders>
              <w:top w:val="single" w:sz="4" w:space="0" w:color="auto"/>
              <w:bottom w:val="single" w:sz="4" w:space="0" w:color="auto"/>
            </w:tcBorders>
          </w:tcPr>
          <w:p w:rsidR="00411CB7" w:rsidRPr="006C5FBC" w:rsidRDefault="00B01DF8" w:rsidP="00B01DF8">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6C5FBC">
              <w:rPr>
                <w:rFonts w:ascii="ＭＳ 明朝" w:hAnsi="ＭＳ 明朝"/>
                <w:color w:val="000000" w:themeColor="text1"/>
                <w:u w:val="single"/>
              </w:rPr>
              <w:t>（２）サービス管理責任者は、業務を行うに当たっては、利用者の自己決定の尊重を原則とした上で、利用者が自ら意思を決定することに困難を抱</w:t>
            </w:r>
            <w:r w:rsidR="009410BE" w:rsidRPr="006C5FBC">
              <w:rPr>
                <w:rFonts w:ascii="ＭＳ 明朝" w:hAnsi="ＭＳ 明朝"/>
                <w:color w:val="000000" w:themeColor="text1"/>
                <w:u w:val="single"/>
              </w:rPr>
              <w:t>える場合には、適切に利用者への意思決定の支援が行われるよう努めているか</w:t>
            </w:r>
            <w:r w:rsidRPr="006C5FBC">
              <w:rPr>
                <w:rFonts w:ascii="ＭＳ 明朝" w:hAnsi="ＭＳ 明朝"/>
                <w:color w:val="000000" w:themeColor="text1"/>
                <w:u w:val="single"/>
              </w:rPr>
              <w:t>。</w:t>
            </w:r>
          </w:p>
        </w:tc>
        <w:tc>
          <w:tcPr>
            <w:tcW w:w="2126" w:type="dxa"/>
            <w:tcBorders>
              <w:top w:val="single" w:sz="4" w:space="0" w:color="auto"/>
              <w:bottom w:val="single" w:sz="4" w:space="0" w:color="auto"/>
            </w:tcBorders>
          </w:tcPr>
          <w:p w:rsidR="00411CB7" w:rsidRPr="006C5FBC" w:rsidRDefault="00B01DF8" w:rsidP="002A4508">
            <w:pPr>
              <w:kinsoku w:val="0"/>
              <w:autoSpaceDE w:val="0"/>
              <w:autoSpaceDN w:val="0"/>
              <w:adjustRightInd w:val="0"/>
              <w:snapToGrid w:val="0"/>
              <w:rPr>
                <w:rFonts w:ascii="ＭＳ 明朝" w:hAnsi="ＭＳ 明朝" w:hint="default"/>
                <w:color w:val="000000" w:themeColor="text1"/>
                <w:u w:val="single"/>
              </w:rPr>
            </w:pPr>
            <w:r w:rsidRPr="006C5FBC">
              <w:rPr>
                <w:rFonts w:ascii="ＭＳ 明朝" w:hAnsi="ＭＳ 明朝"/>
                <w:color w:val="000000" w:themeColor="text1"/>
                <w:u w:val="single"/>
              </w:rPr>
              <w:t>条例第144条（第49条第2項準用）</w:t>
            </w:r>
          </w:p>
        </w:tc>
        <w:tc>
          <w:tcPr>
            <w:tcW w:w="2268" w:type="dxa"/>
            <w:tcBorders>
              <w:top w:val="single" w:sz="4" w:space="0" w:color="auto"/>
              <w:bottom w:val="single" w:sz="4" w:space="0" w:color="auto"/>
            </w:tcBorders>
          </w:tcPr>
          <w:p w:rsidR="00411CB7" w:rsidRPr="006C5FBC" w:rsidRDefault="00411CB7"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411CB7" w:rsidRPr="006C5FBC" w:rsidRDefault="00B01DF8"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u w:val="single"/>
              </w:rPr>
              <w:t>適・否</w:t>
            </w:r>
          </w:p>
        </w:tc>
      </w:tr>
      <w:tr w:rsidR="006C5FBC" w:rsidRPr="006C5FBC" w:rsidTr="00DE77DF">
        <w:trPr>
          <w:trHeight w:val="730"/>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lastRenderedPageBreak/>
              <w:t>１８　管理者の責務</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（１）管理者は、従業者及び業務の管理を一元的に行っているか。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条例第144条（第52条第1項準用）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・組織図</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・組織規程</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96"/>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（２）管理者は、従業者に「運営に関する基準」に係る規定を遵守させるため必要な指揮命令を行っているか。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条例第144条（第52条第</w:t>
            </w:r>
            <w:r w:rsidRPr="006C5FBC">
              <w:rPr>
                <w:rFonts w:ascii="ＭＳ 明朝" w:hAnsi="ＭＳ 明朝" w:hint="default"/>
                <w:color w:val="000000" w:themeColor="text1"/>
              </w:rPr>
              <w:t>2</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・業務日誌</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・辞令</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7"/>
        </w:trPr>
        <w:tc>
          <w:tcPr>
            <w:tcW w:w="1418" w:type="dxa"/>
            <w:tcBorders>
              <w:top w:val="single" w:sz="4" w:space="0" w:color="auto"/>
              <w:bottom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１９　相談及び援助</w:t>
            </w:r>
          </w:p>
        </w:tc>
        <w:tc>
          <w:tcPr>
            <w:tcW w:w="8505" w:type="dxa"/>
            <w:tcBorders>
              <w:top w:val="single" w:sz="4" w:space="0" w:color="auto"/>
              <w:bottom w:val="single" w:sz="4" w:space="0" w:color="auto"/>
            </w:tcBorders>
          </w:tcPr>
          <w:p w:rsidR="00860664" w:rsidRPr="006C5FBC" w:rsidRDefault="00860664" w:rsidP="00DE77DF">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常に利用者の心身の状況、その置かれている環境等の的確な把握に努め、利用者又はその家族に対し、その相談に適切に応じるとともに、必要な助言その他の援助を行っているか。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規則第112条（第35条準用）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・サービス担当者会議録等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4"/>
        </w:trPr>
        <w:tc>
          <w:tcPr>
            <w:tcW w:w="1418" w:type="dxa"/>
            <w:vMerge w:val="restart"/>
            <w:tcBorders>
              <w:top w:val="single" w:sz="4" w:space="0" w:color="auto"/>
            </w:tcBorders>
          </w:tcPr>
          <w:p w:rsidR="00860664" w:rsidRPr="006C5FBC" w:rsidRDefault="00860664" w:rsidP="001D2873">
            <w:pPr>
              <w:ind w:left="181" w:hangingChars="100" w:hanging="181"/>
              <w:rPr>
                <w:rFonts w:cs="Times New Roman" w:hint="default"/>
                <w:color w:val="000000" w:themeColor="text1"/>
              </w:rPr>
            </w:pPr>
            <w:r w:rsidRPr="006C5FBC">
              <w:rPr>
                <w:rFonts w:cs="Times New Roman"/>
                <w:color w:val="000000" w:themeColor="text1"/>
              </w:rPr>
              <w:t>２０　訓練</w:t>
            </w: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（１）利用者の心身の状況に応じ、利用者の自立の支援と日常生活の充実に資するよう、適切な技術をもって訓練を行っているか。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規則第112条（第91条第1項準用）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・個別支援計画書</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85"/>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（２）利用者に対し、その有する能力を活用することにより、自立した日常生活又は社会生活を営むことができるよう、利用者の心身の特性に応じた必要な訓練を行っているか。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規則第112条（第91条第2項準用）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・利用者の記録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9"/>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（３）常時１人以上の従業者を訓練に従事させているか。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規則第112条（第91条第3項準用）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・提供記録</w:t>
            </w:r>
          </w:p>
        </w:tc>
        <w:tc>
          <w:tcPr>
            <w:tcW w:w="992" w:type="dxa"/>
            <w:tcBorders>
              <w:top w:val="single" w:sz="4" w:space="0" w:color="auto"/>
              <w:bottom w:val="single" w:sz="4" w:space="0" w:color="auto"/>
            </w:tcBorders>
          </w:tcPr>
          <w:p w:rsidR="00860664" w:rsidRPr="006C5FBC" w:rsidRDefault="00860664" w:rsidP="00DE77DF">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860664">
        <w:trPr>
          <w:trHeight w:val="687"/>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（４）その利用者に対して、利用者の負担により、当該事業所の管理者および従業者以外の者による訓練を受けさせていないか。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規則第112条（第91条第4項準用）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1"/>
        </w:trPr>
        <w:tc>
          <w:tcPr>
            <w:tcW w:w="1418" w:type="dxa"/>
            <w:vMerge w:val="restart"/>
            <w:tcBorders>
              <w:top w:val="single" w:sz="4" w:space="0" w:color="auto"/>
            </w:tcBorders>
          </w:tcPr>
          <w:p w:rsidR="00860664" w:rsidRPr="006C5FBC" w:rsidRDefault="00860664" w:rsidP="001D2873">
            <w:pPr>
              <w:rPr>
                <w:rFonts w:cs="Times New Roman" w:hint="default"/>
                <w:color w:val="000000" w:themeColor="text1"/>
              </w:rPr>
            </w:pPr>
            <w:r w:rsidRPr="006C5FBC">
              <w:rPr>
                <w:rFonts w:cs="Times New Roman"/>
                <w:color w:val="000000" w:themeColor="text1"/>
              </w:rPr>
              <w:t>２１　生産活動</w:t>
            </w:r>
          </w:p>
        </w:tc>
        <w:tc>
          <w:tcPr>
            <w:tcW w:w="8505" w:type="dxa"/>
            <w:tcBorders>
              <w:top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（１）生産活動の機会の提供に当たっては、地域の実情・製品及びサービスの需給状況等を考慮して行うよう努めているか。</w:t>
            </w:r>
          </w:p>
        </w:tc>
        <w:tc>
          <w:tcPr>
            <w:tcW w:w="2126" w:type="dxa"/>
            <w:tcBorders>
              <w:top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規則第112条（第49条第1項準用）</w:t>
            </w:r>
          </w:p>
        </w:tc>
        <w:tc>
          <w:tcPr>
            <w:tcW w:w="2268" w:type="dxa"/>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97"/>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（２）生産活動に従事する者の作業時間、作業量等が当該生産活動に従事する者に過重な負担とならないよう配慮しているか。</w:t>
            </w:r>
          </w:p>
        </w:tc>
        <w:tc>
          <w:tcPr>
            <w:tcW w:w="2126" w:type="dxa"/>
            <w:tcBorders>
              <w:top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規則第112条（第49条第</w:t>
            </w:r>
            <w:r w:rsidRPr="006C5FBC">
              <w:rPr>
                <w:rFonts w:ascii="ＭＳ 明朝" w:hAnsi="ＭＳ 明朝" w:hint="default"/>
                <w:color w:val="000000" w:themeColor="text1"/>
              </w:rPr>
              <w:t>2</w:t>
            </w:r>
            <w:r w:rsidRPr="006C5FBC">
              <w:rPr>
                <w:rFonts w:ascii="ＭＳ 明朝" w:hAnsi="ＭＳ 明朝"/>
                <w:color w:val="000000" w:themeColor="text1"/>
              </w:rPr>
              <w:t>項準用）</w:t>
            </w:r>
          </w:p>
        </w:tc>
        <w:tc>
          <w:tcPr>
            <w:tcW w:w="2268" w:type="dxa"/>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・個別支援計画書</w:t>
            </w:r>
          </w:p>
        </w:tc>
        <w:tc>
          <w:tcPr>
            <w:tcW w:w="992" w:type="dxa"/>
            <w:tcBorders>
              <w:top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7"/>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（３）生産活動の機会の提供に当たっては、生産活動の能率の向上が図られるよう、利用者の障害の特性等を踏まえた工夫を行っているか。</w:t>
            </w:r>
          </w:p>
        </w:tc>
        <w:tc>
          <w:tcPr>
            <w:tcW w:w="2126" w:type="dxa"/>
            <w:tcBorders>
              <w:top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規則第112条（第49条第</w:t>
            </w:r>
            <w:r w:rsidRPr="006C5FBC">
              <w:rPr>
                <w:rFonts w:ascii="ＭＳ 明朝" w:hAnsi="ＭＳ 明朝" w:hint="default"/>
                <w:color w:val="000000" w:themeColor="text1"/>
              </w:rPr>
              <w:t>3</w:t>
            </w:r>
            <w:r w:rsidRPr="006C5FBC">
              <w:rPr>
                <w:rFonts w:ascii="ＭＳ 明朝" w:hAnsi="ＭＳ 明朝"/>
                <w:color w:val="000000" w:themeColor="text1"/>
              </w:rPr>
              <w:t>項準用）</w:t>
            </w:r>
          </w:p>
        </w:tc>
        <w:tc>
          <w:tcPr>
            <w:tcW w:w="2268" w:type="dxa"/>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・利用者に関する記録</w:t>
            </w:r>
          </w:p>
        </w:tc>
        <w:tc>
          <w:tcPr>
            <w:tcW w:w="992" w:type="dxa"/>
            <w:tcBorders>
              <w:top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602"/>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（４）生産活動の機会の提供に当たっては、防塵設備又は消火設備の設置等生産活動を安全に行うために必要かつ適切な措置を講じているか。</w:t>
            </w:r>
          </w:p>
        </w:tc>
        <w:tc>
          <w:tcPr>
            <w:tcW w:w="2126" w:type="dxa"/>
            <w:tcBorders>
              <w:top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規則第112条（第49条第</w:t>
            </w:r>
            <w:r w:rsidRPr="006C5FBC">
              <w:rPr>
                <w:rFonts w:ascii="ＭＳ 明朝" w:hAnsi="ＭＳ 明朝" w:hint="default"/>
                <w:color w:val="000000" w:themeColor="text1"/>
              </w:rPr>
              <w:t>4</w:t>
            </w:r>
            <w:r w:rsidRPr="006C5FBC">
              <w:rPr>
                <w:rFonts w:ascii="ＭＳ 明朝" w:hAnsi="ＭＳ 明朝"/>
                <w:color w:val="000000" w:themeColor="text1"/>
              </w:rPr>
              <w:t>項準用）</w:t>
            </w:r>
          </w:p>
        </w:tc>
        <w:tc>
          <w:tcPr>
            <w:tcW w:w="2268" w:type="dxa"/>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30"/>
        </w:trPr>
        <w:tc>
          <w:tcPr>
            <w:tcW w:w="1418" w:type="dxa"/>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２２　工賃の支払</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生産活動に従事している者に、以下に相当する金額(*)を工賃として支払っているか。</w:t>
            </w:r>
          </w:p>
          <w:p w:rsidR="00860664" w:rsidRPr="006C5FBC" w:rsidRDefault="00860664" w:rsidP="001D2873">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6C5FBC">
              <w:rPr>
                <w:rFonts w:ascii="ＭＳ 明朝" w:hAnsi="ＭＳ 明朝"/>
                <w:color w:val="000000" w:themeColor="text1"/>
              </w:rPr>
              <w:t>(*)生産活動による事業収入－生産活動に係る事業に必要な経費</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条例第144条（第67条準用）</w:t>
            </w:r>
          </w:p>
        </w:tc>
        <w:tc>
          <w:tcPr>
            <w:tcW w:w="2268" w:type="dxa"/>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・工賃支払簿</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・会計関係書類</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559"/>
        </w:trPr>
        <w:tc>
          <w:tcPr>
            <w:tcW w:w="1418" w:type="dxa"/>
            <w:tcBorders>
              <w:top w:val="single" w:sz="4" w:space="0" w:color="auto"/>
            </w:tcBorders>
          </w:tcPr>
          <w:p w:rsidR="00860664" w:rsidRPr="006C5FBC" w:rsidRDefault="00860664" w:rsidP="001D2873">
            <w:pPr>
              <w:rPr>
                <w:rFonts w:cs="Times New Roman" w:hint="default"/>
                <w:color w:val="000000" w:themeColor="text1"/>
              </w:rPr>
            </w:pPr>
            <w:r w:rsidRPr="006C5FBC">
              <w:rPr>
                <w:rFonts w:cs="Times New Roman"/>
                <w:color w:val="000000" w:themeColor="text1"/>
              </w:rPr>
              <w:lastRenderedPageBreak/>
              <w:t>２３　通勤のための訓練の実施</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利用者が自ら通常の事業所に通勤することができるよう、通勤のための訓練を実施しているか。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規則第107条の2第1項</w:t>
            </w:r>
          </w:p>
        </w:tc>
        <w:tc>
          <w:tcPr>
            <w:tcW w:w="2268" w:type="dxa"/>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14"/>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２４　実習の実施</w:t>
            </w: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（１）利用者が就労移行支援計画に基づいて実習できるよう、実習の受入先を確保しているか。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規則第108条第1項</w:t>
            </w:r>
          </w:p>
        </w:tc>
        <w:tc>
          <w:tcPr>
            <w:tcW w:w="2268" w:type="dxa"/>
            <w:vMerge w:val="restart"/>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・業務日誌</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・日報</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・実習受入先名簿</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94"/>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（２）実習の受入先の確保に当たっては、公共職業安定所、障害者就業・生活支援センター及び特別支援学校等の関係機関と連携して、利用者の意向及び適性を踏まえて行うよう努めているか。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規則第108条第2項</w:t>
            </w:r>
          </w:p>
        </w:tc>
        <w:tc>
          <w:tcPr>
            <w:tcW w:w="2268" w:type="dxa"/>
            <w:vMerge/>
            <w:tcBorders>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4"/>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２５　求職活動の支援等の実施</w:t>
            </w: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（１）公共職業安定所での求職の登録その他の利用者が行う求職活動を支援しているか。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規則第109条第1項</w:t>
            </w:r>
          </w:p>
        </w:tc>
        <w:tc>
          <w:tcPr>
            <w:tcW w:w="2268" w:type="dxa"/>
            <w:vMerge w:val="restart"/>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・業務日誌</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・日報</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・求職活動に関する記録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99"/>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 公共職業安定所、障害者就業・生活支援センター及び特別支援学校等の関係機関と連携して、利用者の意向及び適性に応じた求人の開拓に努めているか。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left="200" w:hanging="200"/>
              <w:rPr>
                <w:rFonts w:ascii="ＭＳ 明朝" w:hAnsi="ＭＳ 明朝" w:hint="default"/>
                <w:color w:val="000000" w:themeColor="text1"/>
              </w:rPr>
            </w:pPr>
            <w:r w:rsidRPr="006C5FBC">
              <w:rPr>
                <w:rFonts w:ascii="ＭＳ 明朝" w:hAnsi="ＭＳ 明朝"/>
                <w:color w:val="000000" w:themeColor="text1"/>
              </w:rPr>
              <w:t>規則第109条第2項</w:t>
            </w:r>
          </w:p>
        </w:tc>
        <w:tc>
          <w:tcPr>
            <w:tcW w:w="2268" w:type="dxa"/>
            <w:vMerge/>
            <w:tcBorders>
              <w:bottom w:val="single" w:sz="4" w:space="0" w:color="auto"/>
            </w:tcBorders>
          </w:tcPr>
          <w:p w:rsidR="00860664" w:rsidRPr="006C5FBC" w:rsidRDefault="00860664" w:rsidP="001D2873">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r>
      <w:tr w:rsidR="006C5FBC" w:rsidRPr="006C5FBC" w:rsidTr="00DE77DF">
        <w:trPr>
          <w:trHeight w:val="709"/>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２６　職場への定着のための支援等の実施</w:t>
            </w:r>
          </w:p>
          <w:p w:rsidR="00860664" w:rsidRPr="006C5FBC" w:rsidRDefault="00860664" w:rsidP="00C441F2">
            <w:pPr>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（１）利用者の職場への定着を促進するため、障害者就業・生活支援センター等の関係機関と連携して、利用者が就職した日から６月以上、職業生活における相談等の支援を継続しているか。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規則第110条第1項</w:t>
            </w:r>
          </w:p>
        </w:tc>
        <w:tc>
          <w:tcPr>
            <w:tcW w:w="2268" w:type="dxa"/>
            <w:vMerge w:val="restart"/>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・相談等の記録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・関係機関との調整に関する記録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92"/>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7F67F2">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（２）利用者が、就労定着支援の利用を希望する場合には、（１）に定める支援が終了した日以降、速やかに当該指定就労定着支援を受けられるよう連絡調整に努めているか。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規則第110条第2項</w:t>
            </w:r>
          </w:p>
        </w:tc>
        <w:tc>
          <w:tcPr>
            <w:tcW w:w="2268" w:type="dxa"/>
            <w:vMerge/>
            <w:tcBorders>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2"/>
        </w:trPr>
        <w:tc>
          <w:tcPr>
            <w:tcW w:w="1418" w:type="dxa"/>
            <w:tcBorders>
              <w:top w:val="single" w:sz="4" w:space="0" w:color="auto"/>
              <w:bottom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２７　就職状況の報告</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 xml:space="preserve">　毎年、前年度における就職した利用者の数その他の就職に関する状況を、県に報告しているか。</w:t>
            </w:r>
          </w:p>
        </w:tc>
        <w:tc>
          <w:tcPr>
            <w:tcW w:w="2126" w:type="dxa"/>
            <w:tcBorders>
              <w:top w:val="single" w:sz="4" w:space="0" w:color="auto"/>
              <w:bottom w:val="single" w:sz="4" w:space="0" w:color="auto"/>
            </w:tcBorders>
          </w:tcPr>
          <w:p w:rsidR="00860664" w:rsidRPr="006C5FBC" w:rsidRDefault="00860664" w:rsidP="009271DD">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規則第111条</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83"/>
        </w:trPr>
        <w:tc>
          <w:tcPr>
            <w:tcW w:w="1418" w:type="dxa"/>
            <w:vMerge w:val="restart"/>
            <w:tcBorders>
              <w:top w:val="single" w:sz="4" w:space="0" w:color="auto"/>
            </w:tcBorders>
          </w:tcPr>
          <w:p w:rsidR="00860664" w:rsidRPr="006C5FBC" w:rsidRDefault="00860664" w:rsidP="001D2873">
            <w:pPr>
              <w:ind w:left="181" w:hangingChars="100" w:hanging="181"/>
              <w:rPr>
                <w:rFonts w:cs="Times New Roman" w:hint="default"/>
                <w:color w:val="000000" w:themeColor="text1"/>
              </w:rPr>
            </w:pPr>
            <w:r w:rsidRPr="006C5FBC">
              <w:rPr>
                <w:rFonts w:cs="Times New Roman"/>
                <w:color w:val="000000" w:themeColor="text1"/>
              </w:rPr>
              <w:t>２８　食事</w:t>
            </w: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（１）あらかじめ、利用者に対し食事の提供の有無を説明し、提供を行う場合には、その内容及び費用に関して説明を行い、利用者の同意を得ているか。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規則第112条（第50条第1項準用）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・重要事項説明書</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・業務委託契約書</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849"/>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食事の提供に当たっては、利用者の心身の状況及び嗜好を考慮し、適切な時間に行うとともに、利用者の年齢及び障害の特性に応じた、適切な栄養量及び内容の食事の提供を行うため、必要な栄養管理を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規則第112条（第50条第</w:t>
            </w:r>
            <w:r w:rsidRPr="006C5FBC">
              <w:rPr>
                <w:rFonts w:ascii="ＭＳ 明朝" w:hAnsi="ＭＳ 明朝" w:hint="default"/>
                <w:color w:val="000000" w:themeColor="text1"/>
              </w:rPr>
              <w:t>2</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・嗜好に関する調査</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・残食（菜）の記録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5"/>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E04E32">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（３）調理はあらかじめ作成された献立表に従って行われているか。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規則第112条（第50条第</w:t>
            </w:r>
            <w:r w:rsidRPr="006C5FBC">
              <w:rPr>
                <w:rFonts w:ascii="ＭＳ 明朝" w:hAnsi="ＭＳ 明朝" w:hint="default"/>
                <w:color w:val="000000" w:themeColor="text1"/>
              </w:rPr>
              <w:t>3</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・献立表</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・検食の記録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445"/>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（４）栄養士を置かないときは、献立の内容、栄養価の算定及び調理の方法について保健所等の指導を受けるよう努めているか。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規則第112条（第50条第</w:t>
            </w:r>
            <w:r w:rsidRPr="006C5FBC">
              <w:rPr>
                <w:rFonts w:ascii="ＭＳ 明朝" w:hAnsi="ＭＳ 明朝" w:hint="default"/>
                <w:color w:val="000000" w:themeColor="text1"/>
              </w:rPr>
              <w:t>4</w:t>
            </w:r>
            <w:r w:rsidRPr="006C5FBC">
              <w:rPr>
                <w:rFonts w:ascii="ＭＳ 明朝" w:hAnsi="ＭＳ 明朝"/>
                <w:color w:val="000000" w:themeColor="text1"/>
              </w:rPr>
              <w:t>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・指導等の記録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872"/>
        </w:trPr>
        <w:tc>
          <w:tcPr>
            <w:tcW w:w="1418" w:type="dxa"/>
            <w:tcBorders>
              <w:top w:val="single" w:sz="4" w:space="0" w:color="auto"/>
              <w:bottom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lastRenderedPageBreak/>
              <w:t>２９　健康管理</w:t>
            </w:r>
          </w:p>
        </w:tc>
        <w:tc>
          <w:tcPr>
            <w:tcW w:w="8505" w:type="dxa"/>
            <w:tcBorders>
              <w:top w:val="single" w:sz="4" w:space="0" w:color="auto"/>
              <w:bottom w:val="single" w:sz="4" w:space="0" w:color="auto"/>
            </w:tcBorders>
          </w:tcPr>
          <w:p w:rsidR="00860664" w:rsidRPr="006C5FBC" w:rsidRDefault="00860664" w:rsidP="00E04E32">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常に利用者の健康の状況に注意するとともに健康保持のための適切な措置を講じているか。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条例第144条（第68条準用）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・運営規定</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・利用者に関する記録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・看護記録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763"/>
        </w:trPr>
        <w:tc>
          <w:tcPr>
            <w:tcW w:w="1418" w:type="dxa"/>
            <w:tcBorders>
              <w:top w:val="single" w:sz="4" w:space="0" w:color="auto"/>
              <w:bottom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３０　緊急時等の対応</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管理者及び従業者は、就労移行支援の提供を行っている間に利用者に病状の急変が生じた場合その他必要な場合には、速やかに、医療機関への連絡その他の必要な措置を講じているか。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条例第144条（第20条準用）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・運営規定</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1490"/>
        </w:trPr>
        <w:tc>
          <w:tcPr>
            <w:tcW w:w="1418" w:type="dxa"/>
            <w:tcBorders>
              <w:top w:val="single" w:sz="4" w:space="0" w:color="auto"/>
              <w:bottom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３１　市町村への通知</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就労移行支援を受けている利用者が次のいずれかに該当する場合は、遅滞なく、意見を付してその旨を市町村に通知しているか。</w:t>
            </w:r>
          </w:p>
          <w:p w:rsidR="00860664" w:rsidRPr="006C5FBC" w:rsidRDefault="00860664" w:rsidP="000557A9">
            <w:pPr>
              <w:kinsoku w:val="0"/>
              <w:autoSpaceDE w:val="0"/>
              <w:autoSpaceDN w:val="0"/>
              <w:adjustRightInd w:val="0"/>
              <w:snapToGrid w:val="0"/>
              <w:ind w:leftChars="100" w:left="544" w:hangingChars="200" w:hanging="363"/>
              <w:rPr>
                <w:rFonts w:ascii="ＭＳ 明朝" w:hAnsi="ＭＳ 明朝" w:hint="default"/>
                <w:color w:val="000000" w:themeColor="text1"/>
              </w:rPr>
            </w:pPr>
            <w:r w:rsidRPr="006C5FBC">
              <w:rPr>
                <w:rFonts w:ascii="ＭＳ 明朝" w:hAnsi="ＭＳ 明朝"/>
                <w:color w:val="000000" w:themeColor="text1"/>
              </w:rPr>
              <w:t>①　正当な理由なしに利用に関する指示に従わないことにより、障害の状態等を悪化させたと認められるとき。</w:t>
            </w:r>
          </w:p>
          <w:p w:rsidR="00860664" w:rsidRPr="006C5FBC" w:rsidRDefault="00860664" w:rsidP="000557A9">
            <w:pPr>
              <w:kinsoku w:val="0"/>
              <w:autoSpaceDE w:val="0"/>
              <w:autoSpaceDN w:val="0"/>
              <w:adjustRightInd w:val="0"/>
              <w:snapToGrid w:val="0"/>
              <w:ind w:leftChars="100" w:left="544" w:hangingChars="200" w:hanging="363"/>
              <w:rPr>
                <w:rFonts w:ascii="ＭＳ 明朝" w:hAnsi="ＭＳ 明朝" w:hint="default"/>
                <w:color w:val="000000" w:themeColor="text1"/>
              </w:rPr>
            </w:pPr>
            <w:r w:rsidRPr="006C5FBC">
              <w:rPr>
                <w:rFonts w:ascii="ＭＳ 明朝" w:hAnsi="ＭＳ 明朝"/>
                <w:color w:val="000000" w:themeColor="text1"/>
              </w:rPr>
              <w:t>②　偽りその他不正</w:t>
            </w:r>
            <w:r w:rsidR="00DE77DF" w:rsidRPr="006C5FBC">
              <w:rPr>
                <w:rFonts w:ascii="ＭＳ 明朝" w:hAnsi="ＭＳ 明朝"/>
                <w:color w:val="000000" w:themeColor="text1"/>
              </w:rPr>
              <w:t>な行為によって介護給付費又は特例介護給付費を受け</w:t>
            </w:r>
            <w:r w:rsidRPr="006C5FBC">
              <w:rPr>
                <w:rFonts w:ascii="ＭＳ 明朝" w:hAnsi="ＭＳ 明朝"/>
                <w:color w:val="000000" w:themeColor="text1"/>
              </w:rPr>
              <w:t>又は受けようとしたとき。</w:t>
            </w:r>
          </w:p>
        </w:tc>
        <w:tc>
          <w:tcPr>
            <w:tcW w:w="2126" w:type="dxa"/>
            <w:tcBorders>
              <w:top w:val="single" w:sz="4" w:space="0" w:color="auto"/>
              <w:bottom w:val="single" w:sz="4" w:space="0" w:color="auto"/>
            </w:tcBorders>
          </w:tcPr>
          <w:p w:rsidR="00860664" w:rsidRPr="006C5FBC" w:rsidRDefault="00860664" w:rsidP="00B01DF8">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w:t>
            </w:r>
            <w:r w:rsidRPr="006C5FBC">
              <w:rPr>
                <w:rFonts w:ascii="ＭＳ 明朝" w:hAnsi="ＭＳ 明朝"/>
                <w:color w:val="000000" w:themeColor="text1"/>
                <w:u w:val="single"/>
              </w:rPr>
              <w:t>第69条</w:t>
            </w:r>
            <w:r w:rsidRPr="006C5FBC">
              <w:rPr>
                <w:rFonts w:ascii="ＭＳ 明朝" w:hAnsi="ＭＳ 明朝"/>
                <w:color w:val="000000" w:themeColor="text1"/>
              </w:rPr>
              <w:t>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3679"/>
        </w:trPr>
        <w:tc>
          <w:tcPr>
            <w:tcW w:w="1418" w:type="dxa"/>
            <w:tcBorders>
              <w:top w:val="single" w:sz="4" w:space="0" w:color="auto"/>
              <w:bottom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３２　運営規定</w:t>
            </w:r>
          </w:p>
        </w:tc>
        <w:tc>
          <w:tcPr>
            <w:tcW w:w="8505" w:type="dxa"/>
            <w:tcBorders>
              <w:top w:val="single" w:sz="4" w:space="0" w:color="auto"/>
              <w:bottom w:val="single" w:sz="4" w:space="0" w:color="auto"/>
            </w:tcBorders>
          </w:tcPr>
          <w:p w:rsidR="00860664" w:rsidRPr="006C5FBC" w:rsidRDefault="00860664" w:rsidP="00E04E32">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事業所ごとに、利用定員その他規則で定める次の事業の運営についての重要事項に関する運営規程を定めているか。</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①　事業の目的及び運営の方針</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②　従業者の職種、員数及び職務の内容</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③　営業日及び営業時間</w:t>
            </w:r>
          </w:p>
          <w:p w:rsidR="00860664" w:rsidRPr="006C5FBC" w:rsidRDefault="00860664" w:rsidP="00854DC8">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w:t>
            </w:r>
            <w:r w:rsidR="00854DC8" w:rsidRPr="006C5FBC">
              <w:rPr>
                <w:rFonts w:ascii="ＭＳ 明朝" w:hAnsi="ＭＳ 明朝"/>
                <w:color w:val="000000" w:themeColor="text1"/>
                <w:u w:val="single"/>
              </w:rPr>
              <w:t>④</w:t>
            </w:r>
            <w:r w:rsidR="00854DC8" w:rsidRPr="006C5FBC">
              <w:rPr>
                <w:rFonts w:ascii="ＭＳ 明朝" w:hAnsi="ＭＳ 明朝"/>
                <w:color w:val="000000" w:themeColor="text1"/>
              </w:rPr>
              <w:t xml:space="preserve">　就労移行支援の内容</w:t>
            </w:r>
            <w:r w:rsidR="00854DC8" w:rsidRPr="006C5FBC">
              <w:rPr>
                <w:rFonts w:ascii="ＭＳ 明朝" w:hAnsi="ＭＳ 明朝"/>
                <w:color w:val="000000" w:themeColor="text1"/>
                <w:u w:val="single"/>
              </w:rPr>
              <w:t>並びに</w:t>
            </w:r>
            <w:r w:rsidRPr="006C5FBC">
              <w:rPr>
                <w:rFonts w:ascii="ＭＳ 明朝" w:hAnsi="ＭＳ 明朝"/>
                <w:color w:val="000000" w:themeColor="text1"/>
              </w:rPr>
              <w:t>利用者から受領する費用の種類及びその額</w:t>
            </w:r>
          </w:p>
          <w:p w:rsidR="00860664" w:rsidRPr="006C5FBC" w:rsidRDefault="00854DC8" w:rsidP="001D2873">
            <w:pPr>
              <w:kinsoku w:val="0"/>
              <w:autoSpaceDE w:val="0"/>
              <w:autoSpaceDN w:val="0"/>
              <w:adjustRightInd w:val="0"/>
              <w:snapToGrid w:val="0"/>
              <w:ind w:left="544" w:hangingChars="300" w:hanging="544"/>
              <w:rPr>
                <w:rFonts w:ascii="ＭＳ 明朝" w:hAnsi="ＭＳ 明朝" w:hint="default"/>
                <w:color w:val="000000" w:themeColor="text1"/>
              </w:rPr>
            </w:pPr>
            <w:r w:rsidRPr="006C5FBC">
              <w:rPr>
                <w:rFonts w:ascii="ＭＳ 明朝" w:hAnsi="ＭＳ 明朝"/>
                <w:color w:val="000000" w:themeColor="text1"/>
              </w:rPr>
              <w:t xml:space="preserve">　</w:t>
            </w:r>
            <w:r w:rsidRPr="006C5FBC">
              <w:rPr>
                <w:rFonts w:ascii="ＭＳ 明朝" w:hAnsi="ＭＳ 明朝"/>
                <w:color w:val="000000" w:themeColor="text1"/>
                <w:u w:val="single"/>
              </w:rPr>
              <w:t>⑤</w:t>
            </w:r>
            <w:r w:rsidR="00860664" w:rsidRPr="006C5FBC">
              <w:rPr>
                <w:rFonts w:ascii="ＭＳ 明朝" w:hAnsi="ＭＳ 明朝"/>
                <w:color w:val="000000" w:themeColor="text1"/>
              </w:rPr>
              <w:t xml:space="preserve">　通常の事業の実施地域</w:t>
            </w:r>
          </w:p>
          <w:p w:rsidR="00860664" w:rsidRPr="006C5FBC" w:rsidRDefault="00854DC8" w:rsidP="001D2873">
            <w:pPr>
              <w:kinsoku w:val="0"/>
              <w:autoSpaceDE w:val="0"/>
              <w:autoSpaceDN w:val="0"/>
              <w:adjustRightInd w:val="0"/>
              <w:snapToGrid w:val="0"/>
              <w:ind w:left="544" w:hangingChars="300" w:hanging="544"/>
              <w:rPr>
                <w:rFonts w:ascii="ＭＳ 明朝" w:hAnsi="ＭＳ 明朝" w:hint="default"/>
                <w:color w:val="000000" w:themeColor="text1"/>
              </w:rPr>
            </w:pPr>
            <w:r w:rsidRPr="006C5FBC">
              <w:rPr>
                <w:rFonts w:ascii="ＭＳ 明朝" w:hAnsi="ＭＳ 明朝"/>
                <w:color w:val="000000" w:themeColor="text1"/>
              </w:rPr>
              <w:t xml:space="preserve">　</w:t>
            </w:r>
            <w:r w:rsidRPr="006C5FBC">
              <w:rPr>
                <w:rFonts w:ascii="ＭＳ 明朝" w:hAnsi="ＭＳ 明朝"/>
                <w:color w:val="000000" w:themeColor="text1"/>
                <w:u w:val="single"/>
              </w:rPr>
              <w:t>⑥</w:t>
            </w:r>
            <w:r w:rsidR="00860664" w:rsidRPr="006C5FBC">
              <w:rPr>
                <w:rFonts w:ascii="ＭＳ 明朝" w:hAnsi="ＭＳ 明朝"/>
                <w:color w:val="000000" w:themeColor="text1"/>
              </w:rPr>
              <w:t xml:space="preserve">　サービスの利用に当たっての留意事項</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w:t>
            </w:r>
            <w:r w:rsidR="00854DC8" w:rsidRPr="006C5FBC">
              <w:rPr>
                <w:rFonts w:ascii="ＭＳ 明朝" w:hAnsi="ＭＳ 明朝"/>
                <w:color w:val="000000" w:themeColor="text1"/>
                <w:u w:val="single"/>
              </w:rPr>
              <w:t>⑦</w:t>
            </w:r>
            <w:r w:rsidRPr="006C5FBC">
              <w:rPr>
                <w:rFonts w:ascii="ＭＳ 明朝" w:hAnsi="ＭＳ 明朝"/>
                <w:color w:val="000000" w:themeColor="text1"/>
              </w:rPr>
              <w:t xml:space="preserve">　緊急時等における対応方法</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w:t>
            </w:r>
            <w:r w:rsidR="00854DC8" w:rsidRPr="006C5FBC">
              <w:rPr>
                <w:rFonts w:ascii="ＭＳ 明朝" w:hAnsi="ＭＳ 明朝"/>
                <w:color w:val="000000" w:themeColor="text1"/>
                <w:u w:val="single"/>
              </w:rPr>
              <w:t>⑧</w:t>
            </w:r>
            <w:r w:rsidRPr="006C5FBC">
              <w:rPr>
                <w:rFonts w:ascii="ＭＳ 明朝" w:hAnsi="ＭＳ 明朝"/>
                <w:color w:val="000000" w:themeColor="text1"/>
              </w:rPr>
              <w:t xml:space="preserve">　非常災害対策</w:t>
            </w:r>
          </w:p>
          <w:p w:rsidR="00860664" w:rsidRPr="006C5FBC" w:rsidRDefault="00860664" w:rsidP="001D2873">
            <w:pPr>
              <w:kinsoku w:val="0"/>
              <w:autoSpaceDE w:val="0"/>
              <w:autoSpaceDN w:val="0"/>
              <w:adjustRightInd w:val="0"/>
              <w:snapToGrid w:val="0"/>
              <w:ind w:left="544" w:hangingChars="300" w:hanging="544"/>
              <w:rPr>
                <w:rFonts w:ascii="ＭＳ 明朝" w:hAnsi="ＭＳ 明朝" w:hint="default"/>
                <w:color w:val="000000" w:themeColor="text1"/>
              </w:rPr>
            </w:pPr>
            <w:r w:rsidRPr="006C5FBC">
              <w:rPr>
                <w:rFonts w:ascii="ＭＳ 明朝" w:hAnsi="ＭＳ 明朝"/>
                <w:color w:val="000000" w:themeColor="text1"/>
              </w:rPr>
              <w:t xml:space="preserve">　</w:t>
            </w:r>
            <w:r w:rsidR="00854DC8" w:rsidRPr="006C5FBC">
              <w:rPr>
                <w:rFonts w:ascii="ＭＳ 明朝" w:hAnsi="ＭＳ 明朝"/>
                <w:color w:val="000000" w:themeColor="text1"/>
                <w:u w:val="single"/>
              </w:rPr>
              <w:t>⑨</w:t>
            </w:r>
            <w:r w:rsidRPr="006C5FBC">
              <w:rPr>
                <w:rFonts w:ascii="ＭＳ 明朝" w:hAnsi="ＭＳ 明朝"/>
                <w:color w:val="000000" w:themeColor="text1"/>
              </w:rPr>
              <w:t xml:space="preserve">　事業の主たる対象とする障害の種類を定めた場合には当該障害の種類</w:t>
            </w:r>
          </w:p>
          <w:p w:rsidR="00860664" w:rsidRPr="006C5FBC" w:rsidRDefault="00860664" w:rsidP="005F56D8">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w:t>
            </w:r>
            <w:r w:rsidR="00854DC8" w:rsidRPr="006C5FBC">
              <w:rPr>
                <w:rFonts w:ascii="ＭＳ 明朝" w:hAnsi="ＭＳ 明朝"/>
                <w:color w:val="000000" w:themeColor="text1"/>
                <w:u w:val="single"/>
              </w:rPr>
              <w:t>⑩</w:t>
            </w:r>
            <w:r w:rsidR="00854DC8" w:rsidRPr="006C5FBC">
              <w:rPr>
                <w:rFonts w:ascii="ＭＳ 明朝" w:hAnsi="ＭＳ 明朝"/>
                <w:color w:val="000000" w:themeColor="text1"/>
              </w:rPr>
              <w:t xml:space="preserve">　</w:t>
            </w:r>
            <w:r w:rsidRPr="006C5FBC">
              <w:rPr>
                <w:rFonts w:ascii="ＭＳ 明朝" w:hAnsi="ＭＳ 明朝"/>
                <w:color w:val="000000" w:themeColor="text1"/>
              </w:rPr>
              <w:t>虐待の防止のための措置に関する事項</w:t>
            </w:r>
          </w:p>
          <w:p w:rsidR="00860664" w:rsidRPr="006C5FBC" w:rsidRDefault="00860664" w:rsidP="00DE77DF">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w:t>
            </w:r>
            <w:r w:rsidR="00854DC8" w:rsidRPr="006C5FBC">
              <w:rPr>
                <w:rFonts w:ascii="ＭＳ 明朝" w:hAnsi="ＭＳ 明朝"/>
                <w:color w:val="000000" w:themeColor="text1"/>
                <w:u w:val="single"/>
              </w:rPr>
              <w:t>⑪</w:t>
            </w:r>
            <w:r w:rsidRPr="006C5FBC">
              <w:rPr>
                <w:rFonts w:ascii="ＭＳ 明朝" w:hAnsi="ＭＳ 明朝"/>
                <w:color w:val="000000" w:themeColor="text1"/>
              </w:rPr>
              <w:t xml:space="preserve">　その他運営に関する重要事項</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条例第144条（第70条準用）</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規則第112条（第46条準用）</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・運営規定</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30"/>
        </w:trPr>
        <w:tc>
          <w:tcPr>
            <w:tcW w:w="1418" w:type="dxa"/>
            <w:vMerge w:val="restart"/>
            <w:tcBorders>
              <w:top w:val="nil"/>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３３　勤務体制の確保等</w:t>
            </w: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lastRenderedPageBreak/>
              <w:t>（１）利用者に対し、適切な就労移行支援を提供できるよう、事業所ごとに、従業者の勤務体制を定めているか。</w:t>
            </w:r>
          </w:p>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規則第112条（第39条第1項準用）</w:t>
            </w:r>
          </w:p>
        </w:tc>
        <w:tc>
          <w:tcPr>
            <w:tcW w:w="2268" w:type="dxa"/>
            <w:vMerge w:val="restart"/>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・雇用契約書</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・勤務表</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・業務の実施状況が分かる記録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・委託契約など</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847"/>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0557A9">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（２）事業所ごとに、当該事業所の従業者によって就労移行支援を提供しているか。</w:t>
            </w:r>
          </w:p>
          <w:p w:rsidR="00860664" w:rsidRPr="006C5FBC" w:rsidRDefault="00860664" w:rsidP="000557A9">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6C5FBC">
              <w:rPr>
                <w:rFonts w:ascii="ＭＳ 明朝" w:hAnsi="ＭＳ 明朝"/>
                <w:color w:val="000000" w:themeColor="text1"/>
              </w:rPr>
              <w:t>ただし、利用者の支援に直接影響を及ぼさない業務については、この限りでない。</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規則第112条（第39条第2項準用）</w:t>
            </w:r>
          </w:p>
        </w:tc>
        <w:tc>
          <w:tcPr>
            <w:tcW w:w="2268" w:type="dxa"/>
            <w:vMerge/>
            <w:tcBorders>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558"/>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DE77D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（３）従業者に対し</w:t>
            </w:r>
            <w:r w:rsidR="00DE77DF" w:rsidRPr="006C5FBC">
              <w:rPr>
                <w:rFonts w:ascii="ＭＳ 明朝" w:hAnsi="ＭＳ 明朝"/>
                <w:color w:val="000000" w:themeColor="text1"/>
              </w:rPr>
              <w:t>、その資質の向上のためのその研修の機会を確保しているか。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規則第112条（第39条第3項準用）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・研修受講修了書</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866"/>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４）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規則第112条（第39条第4項準用）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・セクハラ・パワハラ等防止の方針等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1019A">
        <w:trPr>
          <w:trHeight w:val="2124"/>
        </w:trPr>
        <w:tc>
          <w:tcPr>
            <w:tcW w:w="1418" w:type="dxa"/>
            <w:tcBorders>
              <w:top w:val="single" w:sz="4" w:space="0" w:color="auto"/>
              <w:bottom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３４　定員の遵守</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利用定員を超えて就労移行支援の提供を行っていないか。</w:t>
            </w:r>
          </w:p>
          <w:p w:rsidR="00860664" w:rsidRPr="006C5FBC" w:rsidRDefault="00860664" w:rsidP="00DE77DF">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ただし、災害その他のやむを得ない事情がある場合はこの限りでない。</w:t>
            </w:r>
          </w:p>
          <w:p w:rsidR="0081019A" w:rsidRPr="006C5FBC" w:rsidRDefault="0081019A" w:rsidP="0081019A">
            <w:pPr>
              <w:kinsoku w:val="0"/>
              <w:autoSpaceDE w:val="0"/>
              <w:autoSpaceDN w:val="0"/>
              <w:adjustRightInd w:val="0"/>
              <w:snapToGrid w:val="0"/>
              <w:ind w:leftChars="100" w:left="181"/>
              <w:rPr>
                <w:rFonts w:ascii="ＭＳ 明朝" w:hAnsi="ＭＳ 明朝" w:hint="default"/>
                <w:color w:val="000000" w:themeColor="text1"/>
                <w:u w:val="single"/>
              </w:rPr>
            </w:pPr>
            <w:r w:rsidRPr="006C5FBC">
              <w:rPr>
                <w:rFonts w:ascii="ＭＳ 明朝" w:hAnsi="ＭＳ 明朝"/>
                <w:color w:val="000000" w:themeColor="text1"/>
                <w:u w:val="single"/>
              </w:rPr>
              <w:t>また、事業所は、10人以上の人員を利用させることができる規模を有するものであるか。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条例第144条（第54条準用）</w:t>
            </w:r>
          </w:p>
          <w:p w:rsidR="0081019A" w:rsidRPr="006C5FBC" w:rsidRDefault="0081019A" w:rsidP="00FC1DBF">
            <w:pPr>
              <w:kinsoku w:val="0"/>
              <w:autoSpaceDE w:val="0"/>
              <w:autoSpaceDN w:val="0"/>
              <w:adjustRightInd w:val="0"/>
              <w:snapToGrid w:val="0"/>
              <w:rPr>
                <w:rFonts w:ascii="ＭＳ 明朝" w:hAnsi="ＭＳ 明朝" w:hint="default"/>
                <w:color w:val="000000" w:themeColor="text1"/>
              </w:rPr>
            </w:pPr>
            <w:r w:rsidRPr="006C5FBC">
              <w:rPr>
                <w:rFonts w:asciiTheme="minorEastAsia" w:eastAsiaTheme="minorEastAsia" w:hAnsiTheme="minorEastAsia"/>
                <w:color w:val="000000" w:themeColor="text1"/>
                <w:u w:val="single"/>
                <w:shd w:val="clear" w:color="auto" w:fill="FFFEFA"/>
              </w:rPr>
              <w:t>三重県障害福祉サービス事業の設備及び運営に関する基準を定める条例（平成25年3月29日三重県条例第23号）第51条の2</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・利用者名簿</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・運営規定</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・緊急性を判断するに際しての記録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・業務日誌</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925"/>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３５　非常災害対策</w:t>
            </w: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p w:rsidR="00860664" w:rsidRPr="006C5FBC" w:rsidRDefault="00860664" w:rsidP="00C441F2">
            <w:pPr>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（１）非常災害に対処するため消火器、非常口その他の必要な設備を設けるとともに、事業の実情に応じた非常災害の発生時の安全の確保のために必要な組織体制、行動</w:t>
            </w:r>
            <w:r w:rsidR="00DE77DF" w:rsidRPr="006C5FBC">
              <w:rPr>
                <w:rFonts w:ascii="ＭＳ 明朝" w:hAnsi="ＭＳ 明朝"/>
                <w:color w:val="000000" w:themeColor="text1"/>
              </w:rPr>
              <w:t>手順、関係機関への通報及び連絡体制等を定めた具体的計画を作成し</w:t>
            </w:r>
            <w:r w:rsidRPr="006C5FBC">
              <w:rPr>
                <w:rFonts w:ascii="ＭＳ 明朝" w:hAnsi="ＭＳ 明朝"/>
                <w:color w:val="000000" w:themeColor="text1"/>
              </w:rPr>
              <w:t>並びに当該計画を定期的に管理者及び従業者に周知しているか。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条例第144条（第55条準用）</w:t>
            </w:r>
          </w:p>
        </w:tc>
        <w:tc>
          <w:tcPr>
            <w:tcW w:w="2268" w:type="dxa"/>
            <w:vMerge w:val="restart"/>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・非常災害時対応マニュアル等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・消防計画</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・訓練記録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・消防署の検査記録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684"/>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（２）非常災害に備えるため、定期的に避難、救出その他必要な訓練を行っているか。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条例第144条（第55条準用）</w:t>
            </w:r>
          </w:p>
        </w:tc>
        <w:tc>
          <w:tcPr>
            <w:tcW w:w="2268" w:type="dxa"/>
            <w:vMerge/>
            <w:tcBorders>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708"/>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（３）（２）に規定する訓練の実施に当たって、地域住民の参加が得られるよう連携に努めているか。</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条例第144条（第55条準用）</w:t>
            </w:r>
          </w:p>
        </w:tc>
        <w:tc>
          <w:tcPr>
            <w:tcW w:w="2268" w:type="dxa"/>
            <w:tcBorders>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tc>
      </w:tr>
      <w:tr w:rsidR="006C5FBC" w:rsidRPr="006C5FBC" w:rsidTr="00DE77DF">
        <w:trPr>
          <w:trHeight w:val="973"/>
        </w:trPr>
        <w:tc>
          <w:tcPr>
            <w:tcW w:w="1418" w:type="dxa"/>
            <w:vMerge w:val="restart"/>
            <w:tcBorders>
              <w:top w:val="single" w:sz="4" w:space="0" w:color="auto"/>
            </w:tcBorders>
          </w:tcPr>
          <w:p w:rsidR="00860664" w:rsidRPr="006C5FBC" w:rsidRDefault="00860664" w:rsidP="00C441F2">
            <w:pPr>
              <w:rPr>
                <w:rFonts w:cs="Times New Roman" w:hint="default"/>
                <w:color w:val="000000" w:themeColor="text1"/>
              </w:rPr>
            </w:pPr>
            <w:r w:rsidRPr="006C5FBC">
              <w:rPr>
                <w:rFonts w:cs="Times New Roman"/>
                <w:color w:val="000000" w:themeColor="text1"/>
              </w:rPr>
              <w:t>３５－２　業務継続計画の策定</w:t>
            </w:r>
          </w:p>
          <w:p w:rsidR="00860664" w:rsidRPr="006C5FBC" w:rsidRDefault="00860664" w:rsidP="00AE2EB8">
            <w:pPr>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autoSpaceDE w:val="0"/>
              <w:autoSpaceDN w:val="0"/>
              <w:ind w:left="181" w:right="-45" w:hangingChars="100" w:hanging="181"/>
              <w:rPr>
                <w:rFonts w:hAnsi="ＭＳ ゴシック" w:hint="default"/>
                <w:color w:val="000000" w:themeColor="text1"/>
              </w:rPr>
            </w:pPr>
            <w:r w:rsidRPr="006C5FBC">
              <w:rPr>
                <w:rFonts w:hAnsi="ＭＳ ゴシック"/>
                <w:color w:val="000000" w:themeColor="text1"/>
              </w:rPr>
              <w:t>（１）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条例第144条（第24条の2第1項準用）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・業務継続計画</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847"/>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autoSpaceDE w:val="0"/>
              <w:autoSpaceDN w:val="0"/>
              <w:ind w:left="181" w:right="-45" w:hangingChars="100" w:hanging="181"/>
              <w:rPr>
                <w:rFonts w:hAnsi="ＭＳ ゴシック" w:hint="default"/>
                <w:color w:val="000000" w:themeColor="text1"/>
              </w:rPr>
            </w:pPr>
            <w:r w:rsidRPr="006C5FBC">
              <w:rPr>
                <w:rFonts w:hAnsi="ＭＳ ゴシック"/>
                <w:color w:val="000000" w:themeColor="text1"/>
              </w:rPr>
              <w:t>（２）従業者に対し、業務継続計画について周知するとともに必要な研修及び訓練を定期的に実施しているか。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条例第144条（第24条の2第2項準用）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・研修及び訓練の記録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700"/>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autoSpaceDE w:val="0"/>
              <w:autoSpaceDN w:val="0"/>
              <w:ind w:left="181" w:right="-45" w:hangingChars="100" w:hanging="181"/>
              <w:rPr>
                <w:rFonts w:hAnsi="ＭＳ ゴシック" w:hint="default"/>
                <w:color w:val="000000" w:themeColor="text1"/>
              </w:rPr>
            </w:pPr>
            <w:r w:rsidRPr="006C5FBC">
              <w:rPr>
                <w:rFonts w:hAnsi="ＭＳ ゴシック"/>
                <w:color w:val="000000" w:themeColor="text1"/>
              </w:rPr>
              <w:t xml:space="preserve">（３）定期的に業務継続計画の見直しを行い、必要に応じて業務継続計画の変更を行っているか。　</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条例第144条（第24条の2第3項準用）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・計画の見直しの記録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1864"/>
        </w:trPr>
        <w:tc>
          <w:tcPr>
            <w:tcW w:w="1418" w:type="dxa"/>
            <w:vMerge w:val="restart"/>
            <w:tcBorders>
              <w:top w:val="single" w:sz="4" w:space="0" w:color="auto"/>
            </w:tcBorders>
          </w:tcPr>
          <w:p w:rsidR="00860664" w:rsidRPr="006C5FBC" w:rsidRDefault="00860664" w:rsidP="00BB76B5">
            <w:pPr>
              <w:rPr>
                <w:rFonts w:cs="Times New Roman" w:hint="default"/>
                <w:color w:val="000000" w:themeColor="text1"/>
              </w:rPr>
            </w:pPr>
            <w:r w:rsidRPr="006C5FBC">
              <w:rPr>
                <w:rFonts w:cs="Times New Roman"/>
                <w:color w:val="000000" w:themeColor="text1"/>
              </w:rPr>
              <w:lastRenderedPageBreak/>
              <w:t>３６　衛生管理等</w:t>
            </w:r>
          </w:p>
        </w:tc>
        <w:tc>
          <w:tcPr>
            <w:tcW w:w="8505" w:type="dxa"/>
            <w:tcBorders>
              <w:top w:val="single" w:sz="4" w:space="0" w:color="auto"/>
              <w:bottom w:val="single" w:sz="4" w:space="0" w:color="auto"/>
            </w:tcBorders>
          </w:tcPr>
          <w:p w:rsidR="00860664" w:rsidRPr="006C5FBC" w:rsidRDefault="00860664" w:rsidP="00DE77DF">
            <w:pPr>
              <w:kinsoku w:val="0"/>
              <w:autoSpaceDE w:val="0"/>
              <w:autoSpaceDN w:val="0"/>
              <w:adjustRightInd w:val="0"/>
              <w:snapToGrid w:val="0"/>
              <w:ind w:left="181" w:hangingChars="100" w:hanging="181"/>
              <w:rPr>
                <w:rFonts w:hAnsi="ＭＳ ゴシック" w:hint="default"/>
                <w:color w:val="000000" w:themeColor="text1"/>
              </w:rPr>
            </w:pPr>
            <w:r w:rsidRPr="006C5FBC">
              <w:rPr>
                <w:rFonts w:ascii="ＭＳ 明朝" w:hAnsi="ＭＳ 明朝"/>
                <w:color w:val="000000" w:themeColor="text1"/>
              </w:rPr>
              <w:t>（１）利用者の使用する設備、食器及び飲用に供する水について、衛生的な管理に努め、又は衛生上必要な措置を講ずるとともに、健康管理等に必要な機械器具等の管理を適正に行っているか。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条例第144条（第71条第1項準用）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・健康診断記録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・衛生マニュアル等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・受水槽清掃記録等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・機器点検記録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・定期消毒記録等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・食中毒防止等の</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研修記録等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2672"/>
        </w:trPr>
        <w:tc>
          <w:tcPr>
            <w:tcW w:w="1418" w:type="dxa"/>
            <w:vMerge/>
            <w:tcBorders>
              <w:top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（２）事業所において感染症又は食中毒が発生し、又はまん延しないように次に定める措置を講じているか。</w:t>
            </w:r>
          </w:p>
          <w:p w:rsidR="00860664" w:rsidRPr="006C5FBC" w:rsidRDefault="00860664" w:rsidP="001D2873">
            <w:pPr>
              <w:autoSpaceDE w:val="0"/>
              <w:autoSpaceDN w:val="0"/>
              <w:ind w:left="135" w:right="-45"/>
              <w:rPr>
                <w:rFonts w:hAnsi="ＭＳ ゴシック" w:hint="default"/>
                <w:color w:val="000000" w:themeColor="text1"/>
              </w:rPr>
            </w:pPr>
            <w:r w:rsidRPr="006C5FBC">
              <w:rPr>
                <w:rFonts w:hAnsi="ＭＳ ゴシック"/>
                <w:color w:val="000000" w:themeColor="text1"/>
              </w:rPr>
              <w:t>①</w:t>
            </w:r>
            <w:r w:rsidRPr="006C5FBC">
              <w:rPr>
                <w:rFonts w:hAnsi="ＭＳ ゴシック"/>
                <w:color w:val="000000" w:themeColor="text1"/>
              </w:rPr>
              <w:t xml:space="preserve"> </w:t>
            </w:r>
            <w:r w:rsidRPr="006C5FBC">
              <w:rPr>
                <w:rFonts w:hAnsi="ＭＳ ゴシック"/>
                <w:color w:val="000000" w:themeColor="text1"/>
              </w:rPr>
              <w:t>当該事業所における感染症の発生の予防及びまん延の防止のための対策を検討する委員会（テレビ電話装置等を活用して行うことができるものとする。）を定期的に開催するとともに、その結果について、従業者に周知徹底を図ること。</w:t>
            </w:r>
          </w:p>
          <w:p w:rsidR="00860664" w:rsidRPr="006C5FBC" w:rsidRDefault="00860664" w:rsidP="001D2873">
            <w:pPr>
              <w:autoSpaceDE w:val="0"/>
              <w:autoSpaceDN w:val="0"/>
              <w:ind w:left="135" w:right="-45"/>
              <w:rPr>
                <w:rFonts w:hAnsi="ＭＳ ゴシック" w:hint="default"/>
                <w:color w:val="000000" w:themeColor="text1"/>
              </w:rPr>
            </w:pPr>
            <w:r w:rsidRPr="006C5FBC">
              <w:rPr>
                <w:rFonts w:hAnsi="ＭＳ ゴシック"/>
                <w:color w:val="000000" w:themeColor="text1"/>
              </w:rPr>
              <w:t>②</w:t>
            </w:r>
            <w:r w:rsidRPr="006C5FBC">
              <w:rPr>
                <w:rFonts w:hAnsi="ＭＳ ゴシック"/>
                <w:color w:val="000000" w:themeColor="text1"/>
              </w:rPr>
              <w:t xml:space="preserve"> </w:t>
            </w:r>
            <w:r w:rsidRPr="006C5FBC">
              <w:rPr>
                <w:rFonts w:hAnsi="ＭＳ ゴシック"/>
                <w:color w:val="000000" w:themeColor="text1"/>
              </w:rPr>
              <w:t>当該事業所における感染症の発生の予防及びまん延の防止のための指針を整備すること。</w:t>
            </w:r>
          </w:p>
          <w:p w:rsidR="00860664" w:rsidRPr="006C5FBC" w:rsidRDefault="00860664" w:rsidP="001D2873">
            <w:pPr>
              <w:autoSpaceDE w:val="0"/>
              <w:autoSpaceDN w:val="0"/>
              <w:ind w:left="135" w:right="-45"/>
              <w:rPr>
                <w:rFonts w:hAnsi="ＭＳ ゴシック" w:hint="default"/>
                <w:color w:val="000000" w:themeColor="text1"/>
              </w:rPr>
            </w:pPr>
          </w:p>
          <w:p w:rsidR="00860664" w:rsidRPr="006C5FBC" w:rsidRDefault="00860664" w:rsidP="00DE77DF">
            <w:pPr>
              <w:autoSpaceDE w:val="0"/>
              <w:autoSpaceDN w:val="0"/>
              <w:ind w:left="135" w:right="-45"/>
              <w:rPr>
                <w:rFonts w:hAnsi="ＭＳ ゴシック" w:hint="default"/>
                <w:color w:val="000000" w:themeColor="text1"/>
              </w:rPr>
            </w:pPr>
            <w:r w:rsidRPr="006C5FBC">
              <w:rPr>
                <w:rFonts w:hAnsi="ＭＳ ゴシック"/>
                <w:color w:val="000000" w:themeColor="text1"/>
              </w:rPr>
              <w:t>③</w:t>
            </w:r>
            <w:r w:rsidRPr="006C5FBC">
              <w:rPr>
                <w:rFonts w:hAnsi="ＭＳ ゴシック"/>
                <w:color w:val="000000" w:themeColor="text1"/>
              </w:rPr>
              <w:t xml:space="preserve"> </w:t>
            </w:r>
            <w:r w:rsidRPr="006C5FBC">
              <w:rPr>
                <w:rFonts w:hAnsi="ＭＳ ゴシック"/>
                <w:color w:val="000000" w:themeColor="text1"/>
              </w:rPr>
              <w:t>当該事業所において、従業者に対し、感染症の発生の予防及びまん延の防止のための研修及び訓練を定期的に実施すること。</w:t>
            </w:r>
          </w:p>
        </w:tc>
        <w:tc>
          <w:tcPr>
            <w:tcW w:w="2126"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条例第144条（第71条第2項準用）</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条例第144条（第71条第2項第1号準用）</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条例第144条（第71条第2項第2号準用）</w:t>
            </w:r>
          </w:p>
          <w:p w:rsidR="00DE77DF" w:rsidRPr="006C5FBC" w:rsidRDefault="00DE77DF" w:rsidP="00FC1DBF">
            <w:pPr>
              <w:kinsoku w:val="0"/>
              <w:autoSpaceDE w:val="0"/>
              <w:autoSpaceDN w:val="0"/>
              <w:adjustRightInd w:val="0"/>
              <w:snapToGrid w:val="0"/>
              <w:rPr>
                <w:rFonts w:ascii="ＭＳ 明朝" w:hAnsi="ＭＳ 明朝" w:hint="default"/>
                <w:color w:val="000000" w:themeColor="text1"/>
              </w:rPr>
            </w:pPr>
          </w:p>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条例第144条（第71条第2項第3号準用）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・委員会の議事録等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・感染症の発生の予防及びまん延防止のための指針等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・研修及び訓練記録等</w:t>
            </w:r>
          </w:p>
        </w:tc>
        <w:tc>
          <w:tcPr>
            <w:tcW w:w="992" w:type="dxa"/>
            <w:tcBorders>
              <w:top w:val="single" w:sz="4" w:space="0" w:color="auto"/>
              <w:bottom w:val="single" w:sz="4" w:space="0" w:color="auto"/>
            </w:tcBorders>
          </w:tcPr>
          <w:p w:rsidR="00860664" w:rsidRPr="006C5FBC" w:rsidRDefault="00860664" w:rsidP="009A050D">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9A050D">
            <w:pPr>
              <w:kinsoku w:val="0"/>
              <w:autoSpaceDE w:val="0"/>
              <w:autoSpaceDN w:val="0"/>
              <w:adjustRightInd w:val="0"/>
              <w:snapToGrid w:val="0"/>
              <w:rPr>
                <w:rFonts w:ascii="ＭＳ 明朝" w:hAnsi="ＭＳ 明朝" w:hint="default"/>
                <w:color w:val="000000" w:themeColor="text1"/>
              </w:rPr>
            </w:pPr>
          </w:p>
        </w:tc>
      </w:tr>
      <w:tr w:rsidR="006C5FBC" w:rsidRPr="006C5FBC" w:rsidTr="00860664">
        <w:trPr>
          <w:trHeight w:val="844"/>
        </w:trPr>
        <w:tc>
          <w:tcPr>
            <w:tcW w:w="1418" w:type="dxa"/>
            <w:vMerge w:val="restart"/>
            <w:tcBorders>
              <w:top w:val="single" w:sz="4" w:space="0" w:color="auto"/>
            </w:tcBorders>
          </w:tcPr>
          <w:p w:rsidR="00860664" w:rsidRPr="006C5FBC" w:rsidRDefault="00860664" w:rsidP="001D2873">
            <w:pPr>
              <w:rPr>
                <w:rFonts w:cs="Times New Roman" w:hint="default"/>
                <w:color w:val="000000" w:themeColor="text1"/>
              </w:rPr>
            </w:pPr>
            <w:r w:rsidRPr="006C5FBC">
              <w:rPr>
                <w:rFonts w:cs="Times New Roman"/>
                <w:color w:val="000000" w:themeColor="text1"/>
              </w:rPr>
              <w:t>３７　身体拘束等の禁止</w:t>
            </w:r>
          </w:p>
          <w:p w:rsidR="00860664" w:rsidRPr="006C5FBC" w:rsidRDefault="00860664" w:rsidP="00E04E32">
            <w:pPr>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DE77DF">
            <w:pPr>
              <w:overflowPunct/>
              <w:autoSpaceDE w:val="0"/>
              <w:autoSpaceDN w:val="0"/>
              <w:ind w:left="181" w:right="-45" w:hangingChars="100" w:hanging="181"/>
              <w:textAlignment w:val="auto"/>
              <w:rPr>
                <w:rFonts w:hAnsi="ＭＳ ゴシック" w:hint="default"/>
                <w:color w:val="000000" w:themeColor="text1"/>
              </w:rPr>
            </w:pPr>
            <w:r w:rsidRPr="006C5FBC">
              <w:rPr>
                <w:rFonts w:hAnsi="ＭＳ ゴシック"/>
                <w:color w:val="000000" w:themeColor="text1"/>
              </w:rPr>
              <w:t>（１）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条例第144条（第25条の2第1項準用）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・過去の状況が分かる書類等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986"/>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autoSpaceDE w:val="0"/>
              <w:autoSpaceDN w:val="0"/>
              <w:ind w:left="181" w:right="-45" w:hangingChars="100" w:hanging="181"/>
              <w:rPr>
                <w:rFonts w:hAnsi="ＭＳ ゴシック" w:hint="default"/>
                <w:color w:val="000000" w:themeColor="text1"/>
              </w:rPr>
            </w:pPr>
            <w:r w:rsidRPr="006C5FBC">
              <w:rPr>
                <w:rFonts w:ascii="ＭＳ 明朝" w:hAnsi="ＭＳ 明朝"/>
                <w:color w:val="000000" w:themeColor="text1"/>
              </w:rPr>
              <w:t>（２）やむを得ず</w:t>
            </w:r>
            <w:r w:rsidRPr="006C5FBC">
              <w:rPr>
                <w:rFonts w:hAnsi="ＭＳ ゴシック"/>
                <w:color w:val="000000" w:themeColor="text1"/>
              </w:rPr>
              <w:t>身体的拘束等を行う場合には、その態様及び時間、その際の利用者の心身の状況、並びに緊急やむを得ない理由その他必要な事項を記録しているか。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条例第144条（第25条の2第2項準用）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・家族の同意書</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・サービス提供記録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・やむを得ない理由の記録等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DE77DF">
        <w:trPr>
          <w:trHeight w:val="2006"/>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autoSpaceDE w:val="0"/>
              <w:autoSpaceDN w:val="0"/>
              <w:ind w:left="181" w:right="-45" w:hangingChars="100" w:hanging="181"/>
              <w:rPr>
                <w:rFonts w:ascii="ＭＳ 明朝" w:hAnsi="ＭＳ 明朝" w:hint="default"/>
                <w:color w:val="000000" w:themeColor="text1"/>
              </w:rPr>
            </w:pPr>
            <w:r w:rsidRPr="006C5FBC">
              <w:rPr>
                <w:rFonts w:ascii="ＭＳ 明朝" w:hAnsi="ＭＳ 明朝"/>
                <w:color w:val="000000" w:themeColor="text1"/>
              </w:rPr>
              <w:t>（３）身体的拘束等の適正化を図るため、次に掲げる措置を講じているか。</w:t>
            </w:r>
          </w:p>
          <w:p w:rsidR="00DE77DF" w:rsidRPr="006C5FBC" w:rsidRDefault="00DE77DF" w:rsidP="00257C21">
            <w:pPr>
              <w:autoSpaceDE w:val="0"/>
              <w:autoSpaceDN w:val="0"/>
              <w:ind w:left="181" w:right="-45" w:hangingChars="100" w:hanging="181"/>
              <w:rPr>
                <w:rFonts w:ascii="ＭＳ 明朝" w:hAnsi="ＭＳ 明朝" w:hint="default"/>
                <w:color w:val="000000" w:themeColor="text1"/>
              </w:rPr>
            </w:pPr>
          </w:p>
          <w:p w:rsidR="00860664" w:rsidRPr="006C5FBC" w:rsidRDefault="00860664" w:rsidP="001D2873">
            <w:pPr>
              <w:autoSpaceDE w:val="0"/>
              <w:autoSpaceDN w:val="0"/>
              <w:ind w:left="180" w:right="-45"/>
              <w:rPr>
                <w:rFonts w:hAnsi="ＭＳ ゴシック" w:hint="default"/>
                <w:color w:val="000000" w:themeColor="text1"/>
              </w:rPr>
            </w:pPr>
            <w:r w:rsidRPr="006C5FBC">
              <w:rPr>
                <w:rFonts w:ascii="ＭＳ 明朝" w:hAnsi="ＭＳ 明朝"/>
                <w:color w:val="000000" w:themeColor="text1"/>
              </w:rPr>
              <w:t xml:space="preserve">① </w:t>
            </w:r>
            <w:r w:rsidRPr="006C5FBC">
              <w:rPr>
                <w:rFonts w:hAnsi="ＭＳ ゴシック"/>
                <w:color w:val="000000" w:themeColor="text1"/>
              </w:rPr>
              <w:t>身体的拘束等の適正化のための対策を検討する委員会（テレビ電話装置等を活用して行うことができるものとする。）を定期的に開催するとともに、その結果について、従業者に周知徹底を図ること。</w:t>
            </w:r>
          </w:p>
          <w:p w:rsidR="00860664" w:rsidRPr="006C5FBC" w:rsidRDefault="00860664" w:rsidP="001D2873">
            <w:pPr>
              <w:autoSpaceDE w:val="0"/>
              <w:autoSpaceDN w:val="0"/>
              <w:ind w:left="180" w:right="-45" w:hanging="180"/>
              <w:rPr>
                <w:rFonts w:hAnsi="ＭＳ ゴシック" w:hint="default"/>
                <w:color w:val="000000" w:themeColor="text1"/>
              </w:rPr>
            </w:pPr>
            <w:r w:rsidRPr="006C5FBC">
              <w:rPr>
                <w:rFonts w:hAnsi="ＭＳ ゴシック"/>
                <w:color w:val="000000" w:themeColor="text1"/>
              </w:rPr>
              <w:t xml:space="preserve">　②</w:t>
            </w:r>
            <w:r w:rsidRPr="006C5FBC">
              <w:rPr>
                <w:rFonts w:hAnsi="ＭＳ ゴシック"/>
                <w:color w:val="000000" w:themeColor="text1"/>
              </w:rPr>
              <w:t xml:space="preserve"> </w:t>
            </w:r>
            <w:r w:rsidRPr="006C5FBC">
              <w:rPr>
                <w:rFonts w:hAnsi="ＭＳ ゴシック"/>
                <w:color w:val="000000" w:themeColor="text1"/>
              </w:rPr>
              <w:t>身体的拘束等の適正化のための指針を整備すること。</w:t>
            </w:r>
          </w:p>
          <w:p w:rsidR="00860664" w:rsidRPr="006C5FBC" w:rsidRDefault="00860664" w:rsidP="00E04E32">
            <w:pPr>
              <w:autoSpaceDE w:val="0"/>
              <w:autoSpaceDN w:val="0"/>
              <w:ind w:left="180" w:right="-45" w:hanging="180"/>
              <w:rPr>
                <w:rFonts w:hAnsi="ＭＳ ゴシック" w:hint="default"/>
                <w:color w:val="000000" w:themeColor="text1"/>
              </w:rPr>
            </w:pPr>
            <w:r w:rsidRPr="006C5FBC">
              <w:rPr>
                <w:rFonts w:hAnsi="ＭＳ ゴシック"/>
                <w:color w:val="000000" w:themeColor="text1"/>
              </w:rPr>
              <w:t xml:space="preserve">　③</w:t>
            </w:r>
            <w:r w:rsidRPr="006C5FBC">
              <w:rPr>
                <w:rFonts w:hAnsi="ＭＳ ゴシック"/>
                <w:color w:val="000000" w:themeColor="text1"/>
              </w:rPr>
              <w:t xml:space="preserve"> </w:t>
            </w:r>
            <w:r w:rsidRPr="006C5FBC">
              <w:rPr>
                <w:rFonts w:hAnsi="ＭＳ ゴシック"/>
                <w:color w:val="000000" w:themeColor="text1"/>
              </w:rPr>
              <w:t>従業者に対し、身体的拘束等の適正化のための研修を定期的に実施すること。</w:t>
            </w:r>
          </w:p>
        </w:tc>
        <w:tc>
          <w:tcPr>
            <w:tcW w:w="2126" w:type="dxa"/>
            <w:tcBorders>
              <w:top w:val="single" w:sz="4" w:space="0" w:color="auto"/>
              <w:bottom w:val="single" w:sz="4" w:space="0" w:color="auto"/>
            </w:tcBorders>
          </w:tcPr>
          <w:p w:rsidR="00860664" w:rsidRPr="006C5FBC" w:rsidRDefault="00860664" w:rsidP="002A4508">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条例第144条（第25条の2第3項第1～3号準用）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・委員会の議事録等</w:t>
            </w:r>
          </w:p>
        </w:tc>
        <w:tc>
          <w:tcPr>
            <w:tcW w:w="992" w:type="dxa"/>
            <w:tcBorders>
              <w:top w:val="single" w:sz="4" w:space="0" w:color="auto"/>
              <w:bottom w:val="single" w:sz="4" w:space="0" w:color="auto"/>
            </w:tcBorders>
          </w:tcPr>
          <w:p w:rsidR="00860664" w:rsidRPr="006C5FBC" w:rsidRDefault="00860664" w:rsidP="00150032">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50032">
            <w:pPr>
              <w:kinsoku w:val="0"/>
              <w:autoSpaceDE w:val="0"/>
              <w:autoSpaceDN w:val="0"/>
              <w:adjustRightInd w:val="0"/>
              <w:snapToGrid w:val="0"/>
              <w:rPr>
                <w:rFonts w:ascii="ＭＳ 明朝" w:hAnsi="ＭＳ 明朝" w:hint="default"/>
                <w:color w:val="000000" w:themeColor="text1"/>
              </w:rPr>
            </w:pPr>
          </w:p>
        </w:tc>
      </w:tr>
      <w:tr w:rsidR="006C5FBC" w:rsidRPr="006C5FBC" w:rsidTr="00DE77DF">
        <w:trPr>
          <w:trHeight w:val="730"/>
        </w:trPr>
        <w:tc>
          <w:tcPr>
            <w:tcW w:w="1418" w:type="dxa"/>
            <w:tcBorders>
              <w:top w:val="single" w:sz="4" w:space="0" w:color="auto"/>
              <w:bottom w:val="single" w:sz="4" w:space="0" w:color="auto"/>
            </w:tcBorders>
          </w:tcPr>
          <w:p w:rsidR="00860664" w:rsidRPr="006C5FBC" w:rsidRDefault="00860664" w:rsidP="001D2873">
            <w:pPr>
              <w:rPr>
                <w:rFonts w:cs="Times New Roman" w:hint="default"/>
                <w:color w:val="000000" w:themeColor="text1"/>
              </w:rPr>
            </w:pPr>
            <w:r w:rsidRPr="006C5FBC">
              <w:rPr>
                <w:rFonts w:cs="Times New Roman"/>
                <w:color w:val="000000" w:themeColor="text1"/>
              </w:rPr>
              <w:lastRenderedPageBreak/>
              <w:t>３８　協力医療機関</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利用者の病状の急変等に備えるため、あらかじめ、協力医療機関を定めているか。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規則第112条（第51条準用）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・医療機関との契約書等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713"/>
        </w:trPr>
        <w:tc>
          <w:tcPr>
            <w:tcW w:w="1418" w:type="dxa"/>
            <w:vMerge w:val="restart"/>
            <w:tcBorders>
              <w:top w:val="single" w:sz="4" w:space="0" w:color="auto"/>
            </w:tcBorders>
          </w:tcPr>
          <w:p w:rsidR="00860664" w:rsidRPr="006C5FBC" w:rsidRDefault="00860664" w:rsidP="001D2873">
            <w:pPr>
              <w:ind w:left="181" w:hangingChars="100" w:hanging="181"/>
              <w:rPr>
                <w:rFonts w:cs="Times New Roman" w:hint="default"/>
                <w:color w:val="000000" w:themeColor="text1"/>
              </w:rPr>
            </w:pPr>
            <w:r w:rsidRPr="006C5FBC">
              <w:rPr>
                <w:rFonts w:cs="Times New Roman"/>
                <w:color w:val="000000" w:themeColor="text1"/>
              </w:rPr>
              <w:t>３９　掲示</w:t>
            </w:r>
          </w:p>
          <w:p w:rsidR="00860664" w:rsidRPr="006C5FBC" w:rsidRDefault="00860664" w:rsidP="001D2873">
            <w:pPr>
              <w:ind w:left="181" w:hangingChars="100" w:hanging="181"/>
              <w:rPr>
                <w:rFonts w:cs="Times New Roman" w:hint="default"/>
                <w:color w:val="000000" w:themeColor="text1"/>
              </w:rPr>
            </w:pPr>
          </w:p>
          <w:p w:rsidR="00860664" w:rsidRPr="006C5FBC" w:rsidRDefault="00860664" w:rsidP="001D2873">
            <w:pPr>
              <w:ind w:left="181" w:hangingChars="100" w:hanging="181"/>
              <w:rPr>
                <w:rFonts w:cs="Times New Roman" w:hint="default"/>
                <w:color w:val="000000" w:themeColor="text1"/>
              </w:rPr>
            </w:pPr>
          </w:p>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（１）事業所の見やすい場所に、運営規程の概要、従業者の勤務の体制、協力医療機関、その他の利用申込者のサービスの選択に資すると認められる重要事項を掲示しているか。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規則第112条（第5</w:t>
            </w:r>
            <w:r w:rsidRPr="006C5FBC">
              <w:rPr>
                <w:rFonts w:ascii="ＭＳ 明朝" w:hAnsi="ＭＳ 明朝" w:hint="default"/>
                <w:color w:val="000000" w:themeColor="text1"/>
              </w:rPr>
              <w:t>2</w:t>
            </w:r>
            <w:r w:rsidRPr="006C5FBC">
              <w:rPr>
                <w:rFonts w:ascii="ＭＳ 明朝" w:hAnsi="ＭＳ 明朝"/>
                <w:color w:val="000000" w:themeColor="text1"/>
              </w:rPr>
              <w:t>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・掲示場所確認</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822"/>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6E7A8D">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hAnsi="ＭＳ ゴシック"/>
                <w:color w:val="000000" w:themeColor="text1"/>
              </w:rPr>
              <w:t>（２）ただし、（１）の事項を記載した書面を当該施設に備え付け、かつ、これをいつでも関係者に自由に閲覧させることにより、掲示に代えることができる。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規則第112条（第5</w:t>
            </w:r>
            <w:r w:rsidRPr="006C5FBC">
              <w:rPr>
                <w:rFonts w:ascii="ＭＳ 明朝" w:hAnsi="ＭＳ 明朝" w:hint="default"/>
                <w:color w:val="000000" w:themeColor="text1"/>
              </w:rPr>
              <w:t>2</w:t>
            </w:r>
            <w:r w:rsidRPr="006C5FBC">
              <w:rPr>
                <w:rFonts w:ascii="ＭＳ 明朝" w:hAnsi="ＭＳ 明朝"/>
                <w:color w:val="000000" w:themeColor="text1"/>
              </w:rPr>
              <w:t>条第2項準用）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r>
      <w:tr w:rsidR="006C5FBC" w:rsidRPr="006C5FBC" w:rsidTr="006E7A8D">
        <w:trPr>
          <w:trHeight w:val="705"/>
        </w:trPr>
        <w:tc>
          <w:tcPr>
            <w:tcW w:w="1418" w:type="dxa"/>
            <w:vMerge w:val="restart"/>
            <w:tcBorders>
              <w:top w:val="single" w:sz="4" w:space="0" w:color="auto"/>
            </w:tcBorders>
          </w:tcPr>
          <w:p w:rsidR="00860664" w:rsidRPr="006C5FBC" w:rsidRDefault="00860664" w:rsidP="00AE2EB8">
            <w:pPr>
              <w:rPr>
                <w:rFonts w:cs="Times New Roman" w:hint="default"/>
                <w:color w:val="000000" w:themeColor="text1"/>
              </w:rPr>
            </w:pPr>
            <w:r w:rsidRPr="006C5FBC">
              <w:rPr>
                <w:rFonts w:cs="Times New Roman"/>
                <w:color w:val="000000" w:themeColor="text1"/>
              </w:rPr>
              <w:t>４０　秘密保持</w:t>
            </w: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（１）従業者及び管理者は、正当な理由がなく、その業務上知り得た利用者又はその家族の秘密を漏らしていないか。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条例第144条（第26条第1項）</w:t>
            </w:r>
          </w:p>
        </w:tc>
        <w:tc>
          <w:tcPr>
            <w:tcW w:w="2268" w:type="dxa"/>
            <w:vMerge w:val="restart"/>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・就業時の取り決め等の記録</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・利用者（家族）の同意に関する記録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885"/>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6E7A8D">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（２）従業者及び管理者であった者が、正当な理由がなく、その業務上知り得た利用者又はその家族の秘密を漏らすことがないよう、必要な措置を講じているか。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条例第144条（第26条第2項）</w:t>
            </w:r>
          </w:p>
        </w:tc>
        <w:tc>
          <w:tcPr>
            <w:tcW w:w="2268" w:type="dxa"/>
            <w:vMerge/>
            <w:tcBorders>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799"/>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6E7A8D">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（３）他の事業者等に対して、利用者又はその家族に関する情報を提供する際は、あらかじめ文書により当該利用者又はその家族の同意を得ているか。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条例第144条（第26条第3項）</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・個人情報使用の同意書等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839"/>
        </w:trPr>
        <w:tc>
          <w:tcPr>
            <w:tcW w:w="1418" w:type="dxa"/>
            <w:vMerge w:val="restart"/>
            <w:tcBorders>
              <w:top w:val="single" w:sz="4" w:space="0" w:color="auto"/>
            </w:tcBorders>
          </w:tcPr>
          <w:p w:rsidR="00860664" w:rsidRPr="006C5FBC" w:rsidRDefault="00860664" w:rsidP="00AE2EB8">
            <w:pPr>
              <w:rPr>
                <w:rFonts w:cs="Times New Roman" w:hint="default"/>
                <w:color w:val="000000" w:themeColor="text1"/>
              </w:rPr>
            </w:pPr>
            <w:r w:rsidRPr="006C5FBC">
              <w:rPr>
                <w:rFonts w:cs="Times New Roman"/>
                <w:color w:val="000000" w:themeColor="text1"/>
              </w:rPr>
              <w:t>４１　情報の提供等</w:t>
            </w: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（１）就労移行支援を利用しようとする者が、適切かつ円滑に利用することができるように、実施する事業の内容に関する情報の提供を行うよう努めているか。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規則第112条（第22条第1項準用）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・情報提供に関する書類</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686"/>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（２）広告をする場合は、その内容が虚偽又は誇大なものとなっていないか。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規則第112条（第22条第1項準用）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・パンフレット等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・ポスター・広告等</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981"/>
        </w:trPr>
        <w:tc>
          <w:tcPr>
            <w:tcW w:w="1418" w:type="dxa"/>
            <w:vMerge w:val="restart"/>
            <w:tcBorders>
              <w:top w:val="single" w:sz="4" w:space="0" w:color="auto"/>
            </w:tcBorders>
          </w:tcPr>
          <w:p w:rsidR="00860664" w:rsidRPr="006C5FBC" w:rsidRDefault="00860664" w:rsidP="001D2873">
            <w:pPr>
              <w:rPr>
                <w:rFonts w:cs="Times New Roman" w:hint="default"/>
                <w:color w:val="000000" w:themeColor="text1"/>
              </w:rPr>
            </w:pPr>
            <w:r w:rsidRPr="006C5FBC">
              <w:rPr>
                <w:rFonts w:cs="Times New Roman"/>
                <w:color w:val="000000" w:themeColor="text1"/>
              </w:rPr>
              <w:t>４２　利益供与等の禁止</w:t>
            </w: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一般相談支援事業を行う者、特定相談支援事業を行う者若しくは他の障害福祉サービスの事業を行う者等又はその管理者若しくはその従業者に対し、利用者又はその家族に対して当該事業者を紹介することの対償として、金品その他の財産上の利益を供与していない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条例第144条（第27条第1項準用）</w:t>
            </w:r>
          </w:p>
        </w:tc>
        <w:tc>
          <w:tcPr>
            <w:tcW w:w="2268" w:type="dxa"/>
            <w:vMerge w:val="restart"/>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・事業所の自己点検項目</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979"/>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6E7A8D">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一般相談支援事業を行う者、特定相談支援事業を行う者若しくは他の障害福祉サービスの事業を行う者等又はその管理者若しくは従業者から、利用者又はその家族を紹介することの対償として、金品その他の財産上の利益を収受していない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条例第144条（第27条第1項準用）</w:t>
            </w:r>
          </w:p>
        </w:tc>
        <w:tc>
          <w:tcPr>
            <w:tcW w:w="2268" w:type="dxa"/>
            <w:vMerge/>
            <w:tcBorders>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730"/>
        </w:trPr>
        <w:tc>
          <w:tcPr>
            <w:tcW w:w="1418" w:type="dxa"/>
            <w:vMerge w:val="restart"/>
            <w:tcBorders>
              <w:top w:val="single" w:sz="4" w:space="0" w:color="auto"/>
            </w:tcBorders>
          </w:tcPr>
          <w:p w:rsidR="00860664" w:rsidRPr="006C5FBC" w:rsidRDefault="00860664" w:rsidP="00AE2EB8">
            <w:pPr>
              <w:rPr>
                <w:rFonts w:cs="Times New Roman" w:hint="default"/>
                <w:color w:val="000000" w:themeColor="text1"/>
              </w:rPr>
            </w:pPr>
            <w:r w:rsidRPr="006C5FBC">
              <w:rPr>
                <w:rFonts w:cs="Times New Roman"/>
                <w:color w:val="000000" w:themeColor="text1"/>
              </w:rPr>
              <w:lastRenderedPageBreak/>
              <w:t>４３　苦情解決</w:t>
            </w: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（１）利用者又はその家族からの就労移行支援に関する苦情に迅速かつ適切に対応するために、苦情を受け付けるための窓口を設置する等の必要な措置を講じているか。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条例第144条（第28条第1項準用）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・運営規定</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712"/>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（２）（１）の苦情を受け付けた場合には、当該苦情の内容等を記録しているか。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条例第144条（第28条第2項準用）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・苦情に関する記録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6E7A8D">
        <w:trPr>
          <w:trHeight w:val="1261"/>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796E8E" w:rsidP="00796E8E">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（３）その提供した就労移行支援に関し、法第10</w:t>
            </w:r>
            <w:r w:rsidR="00860664" w:rsidRPr="006C5FBC">
              <w:rPr>
                <w:rFonts w:ascii="ＭＳ 明朝" w:hAnsi="ＭＳ 明朝"/>
                <w:color w:val="000000" w:themeColor="text1"/>
              </w:rPr>
              <w:t>条第１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w:t>
            </w:r>
            <w:r w:rsidR="00860664" w:rsidRPr="006C5FBC">
              <w:rPr>
                <w:rFonts w:ascii="ＭＳ 明朝" w:hAnsi="ＭＳ 明朝"/>
                <w:color w:val="000000" w:themeColor="text1"/>
                <w:u w:val="single"/>
              </w:rPr>
              <w:t>改善を行</w:t>
            </w:r>
            <w:r w:rsidRPr="006C5FBC">
              <w:rPr>
                <w:rFonts w:ascii="ＭＳ 明朝" w:hAnsi="ＭＳ 明朝"/>
                <w:color w:val="000000" w:themeColor="text1"/>
                <w:u w:val="single"/>
              </w:rPr>
              <w:t>うよう努めているか</w:t>
            </w:r>
            <w:r w:rsidR="00860664" w:rsidRPr="006C5FBC">
              <w:rPr>
                <w:rFonts w:ascii="ＭＳ 明朝" w:hAnsi="ＭＳ 明朝"/>
                <w:color w:val="000000" w:themeColor="text1"/>
                <w:u w:val="single"/>
              </w:rPr>
              <w:t>。</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条例第144条（第28条第3項準用）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・指導等に関する記録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796E8E">
        <w:trPr>
          <w:trHeight w:val="1265"/>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796E8E"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（４）その提供した就労移行支援に関し、法第11</w:t>
            </w:r>
            <w:r w:rsidR="00860664" w:rsidRPr="006C5FBC">
              <w:rPr>
                <w:rFonts w:ascii="ＭＳ 明朝" w:hAnsi="ＭＳ 明朝"/>
                <w:color w:val="000000" w:themeColor="text1"/>
              </w:rPr>
              <w:t>条第２項の規定により知事が行う報告若しくは就労移行支援の提供の記録、帳簿その他の物件の提出若しくは提示の命令又は当該職員からの質問に応じ、及び利用者又はその家族からの苦情に関して知事が行う調査に協力するとともに、知事から指導又は助言を受けた場合は、当該指導又は助言に従って必要な</w:t>
            </w:r>
            <w:r w:rsidRPr="006C5FBC">
              <w:rPr>
                <w:rFonts w:ascii="ＭＳ 明朝" w:hAnsi="ＭＳ 明朝"/>
                <w:color w:val="000000" w:themeColor="text1"/>
                <w:u w:val="single"/>
              </w:rPr>
              <w:t>改善を行うよう努めているか。</w:t>
            </w:r>
          </w:p>
        </w:tc>
        <w:tc>
          <w:tcPr>
            <w:tcW w:w="2126" w:type="dxa"/>
            <w:tcBorders>
              <w:top w:val="single" w:sz="4" w:space="0" w:color="auto"/>
              <w:bottom w:val="single" w:sz="4" w:space="0" w:color="auto"/>
            </w:tcBorders>
          </w:tcPr>
          <w:p w:rsidR="00860664" w:rsidRPr="006C5FBC" w:rsidRDefault="00860664" w:rsidP="009271DD">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条例第144条（第28条第4項準用）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796E8E">
        <w:trPr>
          <w:trHeight w:val="1252"/>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796E8E" w:rsidP="00796E8E">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（５）その提供した就労移行支援に関し、法第48</w:t>
            </w:r>
            <w:r w:rsidR="00860664" w:rsidRPr="006C5FBC">
              <w:rPr>
                <w:rFonts w:ascii="ＭＳ 明朝" w:hAnsi="ＭＳ 明朝"/>
                <w:color w:val="000000" w:themeColor="text1"/>
              </w:rPr>
              <w:t>条第１項の規定により知事又は市町村長が行う報告若しくは帳簿その他の物件の提出若し</w:t>
            </w:r>
            <w:r w:rsidRPr="006C5FBC">
              <w:rPr>
                <w:rFonts w:ascii="ＭＳ 明朝" w:hAnsi="ＭＳ 明朝"/>
                <w:color w:val="000000" w:themeColor="text1"/>
              </w:rPr>
              <w:t>くは提示の命令又は当該職員からの質問若しくは</w:t>
            </w:r>
            <w:r w:rsidRPr="006C5FBC">
              <w:rPr>
                <w:rFonts w:ascii="ＭＳ 明朝" w:hAnsi="ＭＳ 明朝"/>
                <w:color w:val="000000" w:themeColor="text1"/>
                <w:u w:val="single"/>
              </w:rPr>
              <w:t>検査に応じ、</w:t>
            </w:r>
            <w:r w:rsidR="00860664" w:rsidRPr="006C5FBC">
              <w:rPr>
                <w:rFonts w:ascii="ＭＳ 明朝" w:hAnsi="ＭＳ 明朝"/>
                <w:color w:val="000000" w:themeColor="text1"/>
                <w:u w:val="single"/>
              </w:rPr>
              <w:t>及び</w:t>
            </w:r>
            <w:r w:rsidR="00860664" w:rsidRPr="006C5FBC">
              <w:rPr>
                <w:rFonts w:ascii="ＭＳ 明朝" w:hAnsi="ＭＳ 明朝"/>
                <w:color w:val="000000" w:themeColor="text1"/>
              </w:rPr>
              <w:t>利用者等からの苦情に関して知事又は市町長が行う調査に協力するとともに、知事又は市町村長から指導又は助言を受けた場合は、当該指導又は助言に従って必要な</w:t>
            </w:r>
            <w:r w:rsidRPr="006C5FBC">
              <w:rPr>
                <w:rFonts w:ascii="ＭＳ 明朝" w:hAnsi="ＭＳ 明朝"/>
                <w:color w:val="000000" w:themeColor="text1"/>
                <w:u w:val="single"/>
              </w:rPr>
              <w:t>改善を行うよう努めているか。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条例第144条（第28条第5項準用）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・指導に関する記録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796E8E">
        <w:trPr>
          <w:trHeight w:val="719"/>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（６）知事、市町村又は市町村長から求めがあった場合には、（３）から（５）までの改善の内容を知事、市町村又は市町村長に報告しているか。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条例第144条（第28条第6項準用）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796E8E">
        <w:trPr>
          <w:trHeight w:val="688"/>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796E8E">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（７）運営適正化委員会が社会福祉法第85</w:t>
            </w:r>
            <w:r w:rsidR="00796E8E" w:rsidRPr="006C5FBC">
              <w:rPr>
                <w:rFonts w:ascii="ＭＳ 明朝" w:hAnsi="ＭＳ 明朝"/>
                <w:color w:val="000000" w:themeColor="text1"/>
              </w:rPr>
              <w:t>条の規定により行う調査又はあっせんに</w:t>
            </w:r>
            <w:r w:rsidRPr="006C5FBC">
              <w:rPr>
                <w:rFonts w:ascii="ＭＳ 明朝" w:hAnsi="ＭＳ 明朝"/>
                <w:color w:val="000000" w:themeColor="text1"/>
                <w:u w:val="single"/>
              </w:rPr>
              <w:t>協力</w:t>
            </w:r>
            <w:r w:rsidR="00796E8E" w:rsidRPr="006C5FBC">
              <w:rPr>
                <w:rFonts w:ascii="ＭＳ 明朝" w:hAnsi="ＭＳ 明朝"/>
                <w:color w:val="000000" w:themeColor="text1"/>
                <w:u w:val="single"/>
              </w:rPr>
              <w:t>するよう努めているか。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条例第144条（第28条第7項準用）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886"/>
        </w:trPr>
        <w:tc>
          <w:tcPr>
            <w:tcW w:w="1418" w:type="dxa"/>
            <w:vMerge w:val="restart"/>
            <w:tcBorders>
              <w:top w:val="single" w:sz="4" w:space="0" w:color="auto"/>
            </w:tcBorders>
          </w:tcPr>
          <w:p w:rsidR="00860664" w:rsidRPr="006C5FBC" w:rsidRDefault="00860664" w:rsidP="00AE2EB8">
            <w:pPr>
              <w:rPr>
                <w:rFonts w:cs="Times New Roman" w:hint="default"/>
                <w:color w:val="000000" w:themeColor="text1"/>
              </w:rPr>
            </w:pPr>
            <w:r w:rsidRPr="006C5FBC">
              <w:rPr>
                <w:rFonts w:cs="Times New Roman"/>
                <w:color w:val="000000" w:themeColor="text1"/>
              </w:rPr>
              <w:t>４４　事故発生時の対応</w:t>
            </w: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（１）利用者に対する就労移行支援の提供により事故が発生した場合は、県、市町村、当該利用者の家族等に連絡を行うとともに、必要な措置を講じているか。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条例第144条（第29条第1項）</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・連絡マニュアル</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・再発防止のための措置に関する記録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588"/>
        </w:trPr>
        <w:tc>
          <w:tcPr>
            <w:tcW w:w="1418" w:type="dxa"/>
            <w:vMerge/>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（２）事故の状況及び事故に際して採った処置について、記録しているか。</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条例第144条（第29条第2項）</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・事故等発生状況報告書</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・業務日誌</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2B69F0">
        <w:trPr>
          <w:trHeight w:val="730"/>
        </w:trPr>
        <w:tc>
          <w:tcPr>
            <w:tcW w:w="1418" w:type="dxa"/>
            <w:vMerge/>
            <w:tcBorders>
              <w:bottom w:val="sing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（３）利用者に対する就労移行支援の提供により賠償すべき事故が発生した場合は、損害賠償を速やかに行っているか。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条例第144条（第29条第3項）</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2B69F0">
        <w:trPr>
          <w:trHeight w:val="2086"/>
        </w:trPr>
        <w:tc>
          <w:tcPr>
            <w:tcW w:w="1418" w:type="dxa"/>
            <w:tcBorders>
              <w:top w:val="single" w:sz="4" w:space="0" w:color="auto"/>
            </w:tcBorders>
          </w:tcPr>
          <w:p w:rsidR="00860664" w:rsidRPr="006C5FBC" w:rsidRDefault="00860664" w:rsidP="002B69F0">
            <w:pPr>
              <w:rPr>
                <w:rFonts w:cs="Times New Roman" w:hint="default"/>
                <w:color w:val="000000" w:themeColor="text1"/>
              </w:rPr>
            </w:pPr>
            <w:r w:rsidRPr="006C5FBC">
              <w:rPr>
                <w:rFonts w:cs="Times New Roman"/>
                <w:color w:val="000000" w:themeColor="text1"/>
              </w:rPr>
              <w:t>４５　虐待の防止</w:t>
            </w:r>
          </w:p>
        </w:tc>
        <w:tc>
          <w:tcPr>
            <w:tcW w:w="8505" w:type="dxa"/>
            <w:tcBorders>
              <w:top w:val="single" w:sz="4" w:space="0" w:color="auto"/>
            </w:tcBorders>
          </w:tcPr>
          <w:p w:rsidR="00860664" w:rsidRPr="006C5FBC" w:rsidRDefault="00860664" w:rsidP="00BF4252">
            <w:pPr>
              <w:autoSpaceDE w:val="0"/>
              <w:autoSpaceDN w:val="0"/>
              <w:ind w:right="-45" w:firstLineChars="100" w:firstLine="181"/>
              <w:rPr>
                <w:rFonts w:hAnsi="ＭＳ ゴシック" w:hint="default"/>
                <w:color w:val="000000" w:themeColor="text1"/>
              </w:rPr>
            </w:pPr>
            <w:r w:rsidRPr="006C5FBC">
              <w:rPr>
                <w:rFonts w:hAnsi="ＭＳ ゴシック"/>
                <w:color w:val="000000" w:themeColor="text1"/>
              </w:rPr>
              <w:t>虐待の発生又はその再発を防止するため、次の各号に掲げる措置を講じているか。</w:t>
            </w:r>
          </w:p>
          <w:p w:rsidR="00860664" w:rsidRPr="006C5FBC" w:rsidRDefault="00860664" w:rsidP="00EE71F4">
            <w:pPr>
              <w:autoSpaceDE w:val="0"/>
              <w:autoSpaceDN w:val="0"/>
              <w:ind w:right="-45"/>
              <w:rPr>
                <w:rFonts w:hAnsi="ＭＳ ゴシック" w:hint="default"/>
                <w:color w:val="000000" w:themeColor="text1"/>
              </w:rPr>
            </w:pPr>
          </w:p>
          <w:p w:rsidR="00860664" w:rsidRPr="006C5FBC" w:rsidRDefault="00860664" w:rsidP="00EE71F4">
            <w:pPr>
              <w:autoSpaceDE w:val="0"/>
              <w:autoSpaceDN w:val="0"/>
              <w:ind w:leftChars="100" w:left="181" w:right="-45"/>
              <w:rPr>
                <w:rFonts w:hAnsi="ＭＳ ゴシック" w:hint="default"/>
                <w:color w:val="000000" w:themeColor="text1"/>
              </w:rPr>
            </w:pPr>
            <w:r w:rsidRPr="006C5FBC">
              <w:rPr>
                <w:rFonts w:hAnsi="ＭＳ ゴシック"/>
                <w:color w:val="000000" w:themeColor="text1"/>
              </w:rPr>
              <w:t>①</w:t>
            </w:r>
            <w:r w:rsidRPr="006C5FBC">
              <w:rPr>
                <w:rFonts w:hAnsi="ＭＳ ゴシック"/>
                <w:color w:val="000000" w:themeColor="text1"/>
              </w:rPr>
              <w:t xml:space="preserve"> </w:t>
            </w:r>
            <w:r w:rsidRPr="006C5FBC">
              <w:rPr>
                <w:rFonts w:hAnsi="ＭＳ ゴシック"/>
                <w:color w:val="000000" w:themeColor="text1"/>
              </w:rPr>
              <w:t>当該施設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rsidR="00860664" w:rsidRPr="006C5FBC" w:rsidRDefault="00860664" w:rsidP="00EE71F4">
            <w:pPr>
              <w:autoSpaceDE w:val="0"/>
              <w:autoSpaceDN w:val="0"/>
              <w:ind w:leftChars="100" w:left="181" w:right="-45"/>
              <w:rPr>
                <w:rFonts w:hAnsi="ＭＳ ゴシック" w:hint="default"/>
                <w:color w:val="000000" w:themeColor="text1"/>
              </w:rPr>
            </w:pPr>
            <w:r w:rsidRPr="006C5FBC">
              <w:rPr>
                <w:rFonts w:hAnsi="ＭＳ ゴシック"/>
                <w:color w:val="000000" w:themeColor="text1"/>
              </w:rPr>
              <w:t>②</w:t>
            </w:r>
            <w:r w:rsidRPr="006C5FBC">
              <w:rPr>
                <w:rFonts w:hAnsi="ＭＳ ゴシック"/>
                <w:color w:val="000000" w:themeColor="text1"/>
              </w:rPr>
              <w:t xml:space="preserve"> </w:t>
            </w:r>
            <w:r w:rsidRPr="006C5FBC">
              <w:rPr>
                <w:rFonts w:hAnsi="ＭＳ ゴシック"/>
                <w:color w:val="000000" w:themeColor="text1"/>
              </w:rPr>
              <w:t>従業者に対し、虐待防止のための研修を定期的に実施すること。</w:t>
            </w:r>
          </w:p>
          <w:p w:rsidR="00860664" w:rsidRPr="006C5FBC" w:rsidRDefault="00860664" w:rsidP="0043200E">
            <w:pPr>
              <w:autoSpaceDE w:val="0"/>
              <w:autoSpaceDN w:val="0"/>
              <w:ind w:right="-45" w:firstLineChars="100" w:firstLine="181"/>
              <w:rPr>
                <w:rFonts w:hAnsi="ＭＳ ゴシック" w:hint="default"/>
                <w:color w:val="000000" w:themeColor="text1"/>
              </w:rPr>
            </w:pPr>
            <w:r w:rsidRPr="006C5FBC">
              <w:rPr>
                <w:rFonts w:hAnsi="ＭＳ ゴシック"/>
                <w:color w:val="000000" w:themeColor="text1"/>
              </w:rPr>
              <w:t>③</w:t>
            </w:r>
            <w:r w:rsidRPr="006C5FBC">
              <w:rPr>
                <w:rFonts w:hAnsi="ＭＳ ゴシック"/>
                <w:color w:val="000000" w:themeColor="text1"/>
              </w:rPr>
              <w:t xml:space="preserve"> </w:t>
            </w:r>
            <w:r w:rsidRPr="006C5FBC">
              <w:rPr>
                <w:rFonts w:hAnsi="ＭＳ ゴシック"/>
                <w:color w:val="000000" w:themeColor="text1"/>
              </w:rPr>
              <w:t>①及び②に掲げる措置を適切に実施するための担当者を置くこと。</w:t>
            </w:r>
          </w:p>
        </w:tc>
        <w:tc>
          <w:tcPr>
            <w:tcW w:w="2126" w:type="dxa"/>
            <w:tcBorders>
              <w:top w:val="single" w:sz="4" w:space="0" w:color="auto"/>
            </w:tcBorders>
          </w:tcPr>
          <w:p w:rsidR="00860664" w:rsidRPr="006C5FBC" w:rsidRDefault="00860664" w:rsidP="002B69F0">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条例第144条（第29条の2第1～3号準用）</w:t>
            </w:r>
          </w:p>
        </w:tc>
        <w:tc>
          <w:tcPr>
            <w:tcW w:w="2268" w:type="dxa"/>
            <w:tcBorders>
              <w:top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・委員会の議事録等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・研修の記録等</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・担当者の任命記録等</w:t>
            </w:r>
          </w:p>
        </w:tc>
        <w:tc>
          <w:tcPr>
            <w:tcW w:w="992" w:type="dxa"/>
            <w:tcBorders>
              <w:top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EE71F4">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2B69F0">
        <w:trPr>
          <w:trHeight w:val="727"/>
        </w:trPr>
        <w:tc>
          <w:tcPr>
            <w:tcW w:w="1418" w:type="dxa"/>
            <w:tcBorders>
              <w:top w:val="single" w:sz="4" w:space="0" w:color="auto"/>
              <w:bottom w:val="single" w:sz="4" w:space="0" w:color="auto"/>
            </w:tcBorders>
          </w:tcPr>
          <w:p w:rsidR="00860664" w:rsidRPr="006C5FBC" w:rsidRDefault="00860664" w:rsidP="00AE2EB8">
            <w:pPr>
              <w:rPr>
                <w:rFonts w:cs="Times New Roman" w:hint="default"/>
                <w:color w:val="000000" w:themeColor="text1"/>
              </w:rPr>
            </w:pPr>
            <w:r w:rsidRPr="006C5FBC">
              <w:rPr>
                <w:rFonts w:cs="Times New Roman"/>
                <w:color w:val="000000" w:themeColor="text1"/>
              </w:rPr>
              <w:t>４６　会計の区分</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事業所ごとに経理を区分するとともに、就労移行支援の事業の会計をその他の事業の会計と区分しているか。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規則第112条（第23条準用）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・会計関係書類</w:t>
            </w:r>
          </w:p>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2B69F0">
        <w:trPr>
          <w:trHeight w:val="709"/>
        </w:trPr>
        <w:tc>
          <w:tcPr>
            <w:tcW w:w="1418" w:type="dxa"/>
            <w:tcBorders>
              <w:top w:val="single" w:sz="4" w:space="0" w:color="auto"/>
              <w:bottom w:val="single" w:sz="4" w:space="0" w:color="auto"/>
            </w:tcBorders>
          </w:tcPr>
          <w:p w:rsidR="00860664" w:rsidRPr="006C5FBC" w:rsidRDefault="00860664" w:rsidP="00AE2EB8">
            <w:pPr>
              <w:rPr>
                <w:rFonts w:cs="Times New Roman" w:hint="default"/>
                <w:color w:val="000000" w:themeColor="text1"/>
              </w:rPr>
            </w:pPr>
            <w:r w:rsidRPr="006C5FBC">
              <w:rPr>
                <w:rFonts w:cs="Times New Roman"/>
                <w:color w:val="000000" w:themeColor="text1"/>
              </w:rPr>
              <w:t>４７　地域との連携等</w:t>
            </w:r>
          </w:p>
        </w:tc>
        <w:tc>
          <w:tcPr>
            <w:tcW w:w="8505"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100" w:firstLine="181"/>
              <w:rPr>
                <w:rFonts w:ascii="ＭＳ 明朝" w:hAnsi="ＭＳ 明朝" w:hint="default"/>
                <w:color w:val="000000" w:themeColor="text1"/>
              </w:rPr>
            </w:pPr>
            <w:r w:rsidRPr="006C5FBC">
              <w:rPr>
                <w:rFonts w:ascii="ＭＳ 明朝" w:hAnsi="ＭＳ 明朝"/>
                <w:color w:val="000000" w:themeColor="text1"/>
              </w:rPr>
              <w:t>事業の運営に当たっては、地域住民又はその自発的な活動等との連携及び協力を行う等の地域との交流に努めているか。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規則第112条（第41条準用）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・地域交流に関する記録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2B69F0">
        <w:trPr>
          <w:trHeight w:val="692"/>
        </w:trPr>
        <w:tc>
          <w:tcPr>
            <w:tcW w:w="1418" w:type="dxa"/>
            <w:vMerge w:val="restart"/>
            <w:tcBorders>
              <w:top w:val="single" w:sz="4" w:space="0" w:color="auto"/>
            </w:tcBorders>
          </w:tcPr>
          <w:p w:rsidR="00860664" w:rsidRPr="006C5FBC" w:rsidRDefault="00860664" w:rsidP="00AE2EB8">
            <w:pPr>
              <w:rPr>
                <w:rFonts w:cs="Times New Roman" w:hint="default"/>
                <w:color w:val="000000" w:themeColor="text1"/>
              </w:rPr>
            </w:pPr>
            <w:r w:rsidRPr="006C5FBC">
              <w:rPr>
                <w:rFonts w:cs="Times New Roman"/>
                <w:color w:val="000000" w:themeColor="text1"/>
              </w:rPr>
              <w:t>４８　記録の整備</w:t>
            </w:r>
          </w:p>
        </w:tc>
        <w:tc>
          <w:tcPr>
            <w:tcW w:w="8505" w:type="dxa"/>
            <w:tcBorders>
              <w:top w:val="single" w:sz="4" w:space="0" w:color="auto"/>
              <w:bottom w:val="single" w:sz="4" w:space="0" w:color="auto"/>
            </w:tcBorders>
          </w:tcPr>
          <w:p w:rsidR="00860664" w:rsidRPr="006C5FBC" w:rsidRDefault="00860664" w:rsidP="002B69F0">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（１）管理者、従業者、設備、備品及び会計に関する諸記録を整備してあるか。</w:t>
            </w:r>
          </w:p>
        </w:tc>
        <w:tc>
          <w:tcPr>
            <w:tcW w:w="2126" w:type="dxa"/>
            <w:tcBorders>
              <w:top w:val="single" w:sz="4" w:space="0" w:color="auto"/>
              <w:bottom w:val="single" w:sz="4" w:space="0" w:color="auto"/>
            </w:tcBorders>
          </w:tcPr>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条例第144条（第58条第1項準用）</w:t>
            </w:r>
          </w:p>
        </w:tc>
        <w:tc>
          <w:tcPr>
            <w:tcW w:w="2268"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・従業者、設備・備品、会計に関する記録</w:t>
            </w:r>
          </w:p>
        </w:tc>
        <w:tc>
          <w:tcPr>
            <w:tcW w:w="992" w:type="dxa"/>
            <w:tcBorders>
              <w:top w:val="single" w:sz="4" w:space="0" w:color="auto"/>
              <w:bottom w:val="sing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860664">
        <w:trPr>
          <w:trHeight w:val="2573"/>
        </w:trPr>
        <w:tc>
          <w:tcPr>
            <w:tcW w:w="1418" w:type="dxa"/>
            <w:vMerge/>
            <w:tcBorders>
              <w:bottom w:val="double" w:sz="4" w:space="0" w:color="auto"/>
            </w:tcBorders>
          </w:tcPr>
          <w:p w:rsidR="00860664" w:rsidRPr="006C5FBC" w:rsidRDefault="00860664" w:rsidP="001D2873">
            <w:pPr>
              <w:ind w:left="181" w:hangingChars="100" w:hanging="181"/>
              <w:rPr>
                <w:rFonts w:cs="Times New Roman" w:hint="default"/>
                <w:color w:val="000000" w:themeColor="text1"/>
              </w:rPr>
            </w:pPr>
          </w:p>
        </w:tc>
        <w:tc>
          <w:tcPr>
            <w:tcW w:w="8505" w:type="dxa"/>
            <w:tcBorders>
              <w:top w:val="single" w:sz="4" w:space="0" w:color="auto"/>
              <w:bottom w:val="double" w:sz="4" w:space="0" w:color="auto"/>
            </w:tcBorders>
          </w:tcPr>
          <w:p w:rsidR="00860664" w:rsidRPr="006C5FBC" w:rsidRDefault="00860664"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（２）利用者に対する就労移行支援の提供に関する次の諸記録を整備し、当該就労移行支援を提供した日から５年間保存しているか。</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C5FBC">
              <w:rPr>
                <w:rFonts w:ascii="ＭＳ 明朝" w:hAnsi="ＭＳ 明朝"/>
                <w:color w:val="000000" w:themeColor="text1"/>
              </w:rPr>
              <w:t xml:space="preserve">　</w:t>
            </w:r>
            <w:r w:rsidRPr="006C5FBC">
              <w:rPr>
                <w:rFonts w:ascii="ＭＳ 明朝" w:hAnsi="ＭＳ 明朝"/>
                <w:color w:val="000000" w:themeColor="text1"/>
                <w:u w:val="single"/>
              </w:rPr>
              <w:t xml:space="preserve">①　</w:t>
            </w:r>
            <w:r w:rsidR="002134AC" w:rsidRPr="006C5FBC">
              <w:rPr>
                <w:rFonts w:ascii="ＭＳ 明朝" w:hAnsi="ＭＳ 明朝"/>
                <w:color w:val="000000" w:themeColor="text1"/>
                <w:u w:val="single"/>
              </w:rPr>
              <w:t>就労移行支援の提供の記録</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C5FBC">
              <w:rPr>
                <w:rFonts w:ascii="ＭＳ 明朝" w:hAnsi="ＭＳ 明朝"/>
                <w:color w:val="000000" w:themeColor="text1"/>
                <w:u w:val="single"/>
              </w:rPr>
              <w:t xml:space="preserve">　②　</w:t>
            </w:r>
            <w:r w:rsidR="002134AC" w:rsidRPr="006C5FBC">
              <w:rPr>
                <w:rFonts w:ascii="ＭＳ 明朝" w:hAnsi="ＭＳ 明朝"/>
                <w:color w:val="000000" w:themeColor="text1"/>
                <w:u w:val="single"/>
              </w:rPr>
              <w:t>就労移行支援計画</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③　市町村への通知に係る記録</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④　身体拘束等の記録</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（態様及び時間、その際の利用者の心身の状況並びに緊急やむを得ない理由の記録）</w:t>
            </w:r>
          </w:p>
          <w:p w:rsidR="00860664" w:rsidRPr="006C5FBC" w:rsidRDefault="00860664" w:rsidP="001D2873">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⑤　苦情の内容等の記録</w:t>
            </w:r>
          </w:p>
          <w:p w:rsidR="00860664" w:rsidRPr="006C5FBC" w:rsidRDefault="00860664" w:rsidP="002B69F0">
            <w:pPr>
              <w:kinsoku w:val="0"/>
              <w:autoSpaceDE w:val="0"/>
              <w:autoSpaceDN w:val="0"/>
              <w:adjustRightInd w:val="0"/>
              <w:snapToGrid w:val="0"/>
              <w:ind w:left="363" w:hangingChars="200" w:hanging="363"/>
              <w:rPr>
                <w:rFonts w:ascii="ＭＳ 明朝" w:hAnsi="ＭＳ 明朝" w:hint="default"/>
                <w:color w:val="000000" w:themeColor="text1"/>
              </w:rPr>
            </w:pPr>
            <w:r w:rsidRPr="006C5FBC">
              <w:rPr>
                <w:rFonts w:ascii="ＭＳ 明朝" w:hAnsi="ＭＳ 明朝"/>
                <w:color w:val="000000" w:themeColor="text1"/>
              </w:rPr>
              <w:t xml:space="preserve">　</w:t>
            </w:r>
            <w:r w:rsidR="002134AC" w:rsidRPr="006C5FBC">
              <w:rPr>
                <w:rFonts w:ascii="ＭＳ 明朝" w:hAnsi="ＭＳ 明朝"/>
                <w:color w:val="000000" w:themeColor="text1"/>
              </w:rPr>
              <w:t>⑥　事故の状況及び事故に</w:t>
            </w:r>
            <w:r w:rsidR="002134AC" w:rsidRPr="006C5FBC">
              <w:rPr>
                <w:rFonts w:ascii="ＭＳ 明朝" w:hAnsi="ＭＳ 明朝"/>
                <w:color w:val="000000" w:themeColor="text1"/>
                <w:u w:val="single"/>
              </w:rPr>
              <w:t>対して</w:t>
            </w:r>
            <w:r w:rsidRPr="006C5FBC">
              <w:rPr>
                <w:rFonts w:ascii="ＭＳ 明朝" w:hAnsi="ＭＳ 明朝"/>
                <w:color w:val="000000" w:themeColor="text1"/>
              </w:rPr>
              <w:t>採った処置についての記録</w:t>
            </w:r>
          </w:p>
        </w:tc>
        <w:tc>
          <w:tcPr>
            <w:tcW w:w="2126" w:type="dxa"/>
            <w:tcBorders>
              <w:top w:val="single" w:sz="4" w:space="0" w:color="auto"/>
              <w:bottom w:val="double" w:sz="4" w:space="0" w:color="auto"/>
            </w:tcBorders>
          </w:tcPr>
          <w:p w:rsidR="00860664" w:rsidRPr="006C5FBC" w:rsidRDefault="00860664" w:rsidP="002134AC">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条例第144条（第58条第2項準用）</w:t>
            </w:r>
          </w:p>
          <w:p w:rsidR="00860664" w:rsidRPr="006C5FBC" w:rsidRDefault="00860664" w:rsidP="00FC1DBF">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規則第112条（第32条準用）</w:t>
            </w:r>
          </w:p>
        </w:tc>
        <w:tc>
          <w:tcPr>
            <w:tcW w:w="2268" w:type="dxa"/>
            <w:tcBorders>
              <w:top w:val="single" w:sz="4" w:space="0" w:color="auto"/>
              <w:bottom w:val="double" w:sz="4" w:space="0" w:color="auto"/>
            </w:tcBorders>
          </w:tcPr>
          <w:p w:rsidR="00860664" w:rsidRPr="006C5FBC" w:rsidRDefault="00860664" w:rsidP="00AE2EB8">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左記①～⑥の保管状況等の聴取</w:t>
            </w:r>
          </w:p>
        </w:tc>
        <w:tc>
          <w:tcPr>
            <w:tcW w:w="992" w:type="dxa"/>
            <w:tcBorders>
              <w:top w:val="single" w:sz="4" w:space="0" w:color="auto"/>
              <w:bottom w:val="double" w:sz="4" w:space="0" w:color="auto"/>
            </w:tcBorders>
          </w:tcPr>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860664" w:rsidRPr="006C5FBC" w:rsidRDefault="00860664" w:rsidP="001D2873">
            <w:pPr>
              <w:kinsoku w:val="0"/>
              <w:autoSpaceDE w:val="0"/>
              <w:autoSpaceDN w:val="0"/>
              <w:adjustRightInd w:val="0"/>
              <w:snapToGrid w:val="0"/>
              <w:ind w:firstLineChars="50" w:firstLine="91"/>
              <w:rPr>
                <w:rFonts w:ascii="ＭＳ 明朝" w:hAnsi="ＭＳ 明朝" w:hint="default"/>
                <w:color w:val="000000" w:themeColor="text1"/>
              </w:rPr>
            </w:pPr>
          </w:p>
        </w:tc>
      </w:tr>
      <w:tr w:rsidR="006C5FBC" w:rsidRPr="006C5FBC" w:rsidTr="00115CB3">
        <w:trPr>
          <w:trHeight w:val="994"/>
        </w:trPr>
        <w:tc>
          <w:tcPr>
            <w:tcW w:w="1418" w:type="dxa"/>
            <w:vMerge w:val="restart"/>
            <w:tcBorders>
              <w:top w:val="double" w:sz="4" w:space="0" w:color="auto"/>
            </w:tcBorders>
          </w:tcPr>
          <w:p w:rsidR="000840C2" w:rsidRPr="006C5FBC" w:rsidRDefault="000840C2" w:rsidP="00AE2EB8">
            <w:pPr>
              <w:rPr>
                <w:rFonts w:cs="Times New Roman" w:hint="default"/>
                <w:color w:val="000000" w:themeColor="text1"/>
              </w:rPr>
            </w:pPr>
            <w:r w:rsidRPr="006C5FBC">
              <w:rPr>
                <w:rFonts w:cs="Times New Roman"/>
                <w:color w:val="000000" w:themeColor="text1"/>
              </w:rPr>
              <w:lastRenderedPageBreak/>
              <w:t>第６　変更の届出</w:t>
            </w:r>
          </w:p>
        </w:tc>
        <w:tc>
          <w:tcPr>
            <w:tcW w:w="8505" w:type="dxa"/>
            <w:tcBorders>
              <w:top w:val="double" w:sz="4" w:space="0" w:color="auto"/>
              <w:bottom w:val="single" w:sz="4" w:space="0" w:color="auto"/>
            </w:tcBorders>
          </w:tcPr>
          <w:p w:rsidR="000840C2" w:rsidRPr="006C5FBC" w:rsidRDefault="000840C2"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（１）当該指定に係る事業所の名称及び所在地その他、法施行規則第３４条の２３で定める事項に変更があったとき、又は休止した当該就労移行支援の事業を再開したときは、１０日以内に、その旨を</w:t>
            </w:r>
            <w:r w:rsidR="002A0E75" w:rsidRPr="006C5FBC">
              <w:rPr>
                <w:rFonts w:ascii="ＭＳ 明朝" w:hAnsi="ＭＳ 明朝"/>
                <w:color w:val="000000" w:themeColor="text1"/>
                <w:u w:val="single"/>
              </w:rPr>
              <w:t>知事</w:t>
            </w:r>
            <w:r w:rsidRPr="006C5FBC">
              <w:rPr>
                <w:rFonts w:ascii="ＭＳ 明朝" w:hAnsi="ＭＳ 明朝"/>
                <w:color w:val="000000" w:themeColor="text1"/>
              </w:rPr>
              <w:t>に届け出ているか。</w:t>
            </w:r>
          </w:p>
        </w:tc>
        <w:tc>
          <w:tcPr>
            <w:tcW w:w="2126" w:type="dxa"/>
            <w:vMerge w:val="restart"/>
            <w:tcBorders>
              <w:top w:val="double" w:sz="4" w:space="0" w:color="auto"/>
            </w:tcBorders>
          </w:tcPr>
          <w:p w:rsidR="000840C2" w:rsidRPr="006C5FBC" w:rsidRDefault="000840C2" w:rsidP="000840C2">
            <w:pPr>
              <w:kinsoku w:val="0"/>
              <w:autoSpaceDE w:val="0"/>
              <w:autoSpaceDN w:val="0"/>
              <w:adjustRightInd w:val="0"/>
              <w:snapToGrid w:val="0"/>
              <w:rPr>
                <w:rFonts w:ascii="ＭＳ 明朝" w:hAnsi="ＭＳ 明朝" w:hint="default"/>
                <w:color w:val="000000" w:themeColor="text1"/>
                <w:u w:val="single"/>
              </w:rPr>
            </w:pPr>
            <w:r w:rsidRPr="006C5FBC">
              <w:rPr>
                <w:rFonts w:ascii="ＭＳ 明朝" w:hAnsi="ＭＳ 明朝"/>
                <w:color w:val="000000" w:themeColor="text1"/>
                <w:u w:val="single"/>
              </w:rPr>
              <w:t>法第46条</w:t>
            </w:r>
          </w:p>
          <w:p w:rsidR="000840C2" w:rsidRPr="006C5FBC" w:rsidRDefault="000840C2" w:rsidP="000840C2">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u w:val="single"/>
              </w:rPr>
              <w:t>施行規則第34条の23</w:t>
            </w:r>
          </w:p>
        </w:tc>
        <w:tc>
          <w:tcPr>
            <w:tcW w:w="2268" w:type="dxa"/>
            <w:vMerge w:val="restart"/>
            <w:tcBorders>
              <w:top w:val="double" w:sz="4" w:space="0" w:color="auto"/>
            </w:tcBorders>
          </w:tcPr>
          <w:p w:rsidR="000840C2" w:rsidRPr="006C5FBC" w:rsidRDefault="000840C2" w:rsidP="004822B0">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・変更届</w:t>
            </w:r>
          </w:p>
          <w:p w:rsidR="000840C2" w:rsidRPr="006C5FBC" w:rsidRDefault="000840C2" w:rsidP="004822B0">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・休止届</w:t>
            </w:r>
          </w:p>
          <w:p w:rsidR="000840C2" w:rsidRPr="006C5FBC" w:rsidRDefault="000840C2" w:rsidP="004822B0">
            <w:pPr>
              <w:kinsoku w:val="0"/>
              <w:autoSpaceDE w:val="0"/>
              <w:autoSpaceDN w:val="0"/>
              <w:adjustRightInd w:val="0"/>
              <w:snapToGrid w:val="0"/>
              <w:rPr>
                <w:rFonts w:ascii="ＭＳ 明朝" w:hAnsi="ＭＳ 明朝" w:hint="default"/>
                <w:color w:val="000000" w:themeColor="text1"/>
              </w:rPr>
            </w:pPr>
            <w:r w:rsidRPr="006C5FBC">
              <w:rPr>
                <w:rFonts w:ascii="ＭＳ 明朝" w:hAnsi="ＭＳ 明朝"/>
                <w:color w:val="000000" w:themeColor="text1"/>
              </w:rPr>
              <w:t>・その他適宜必要と認める資料</w:t>
            </w:r>
          </w:p>
          <w:p w:rsidR="000840C2" w:rsidRPr="006C5FBC" w:rsidRDefault="000840C2" w:rsidP="004822B0">
            <w:pPr>
              <w:kinsoku w:val="0"/>
              <w:autoSpaceDE w:val="0"/>
              <w:autoSpaceDN w:val="0"/>
              <w:adjustRightInd w:val="0"/>
              <w:snapToGrid w:val="0"/>
              <w:rPr>
                <w:rFonts w:ascii="ＭＳ 明朝" w:hAnsi="ＭＳ 明朝" w:hint="default"/>
                <w:color w:val="000000" w:themeColor="text1"/>
              </w:rPr>
            </w:pPr>
          </w:p>
        </w:tc>
        <w:tc>
          <w:tcPr>
            <w:tcW w:w="992" w:type="dxa"/>
            <w:tcBorders>
              <w:top w:val="double" w:sz="4" w:space="0" w:color="auto"/>
              <w:bottom w:val="single" w:sz="4" w:space="0" w:color="auto"/>
            </w:tcBorders>
          </w:tcPr>
          <w:p w:rsidR="000840C2" w:rsidRPr="006C5FBC" w:rsidRDefault="000840C2" w:rsidP="001D2873">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0840C2" w:rsidRPr="006C5FBC" w:rsidRDefault="000840C2" w:rsidP="004822B0">
            <w:pPr>
              <w:kinsoku w:val="0"/>
              <w:autoSpaceDE w:val="0"/>
              <w:autoSpaceDN w:val="0"/>
              <w:adjustRightInd w:val="0"/>
              <w:snapToGrid w:val="0"/>
              <w:rPr>
                <w:rFonts w:ascii="ＭＳ 明朝" w:hAnsi="ＭＳ 明朝" w:hint="default"/>
                <w:color w:val="000000" w:themeColor="text1"/>
              </w:rPr>
            </w:pPr>
          </w:p>
        </w:tc>
      </w:tr>
      <w:tr w:rsidR="006C5FBC" w:rsidRPr="006C5FBC" w:rsidTr="00115CB3">
        <w:trPr>
          <w:trHeight w:val="985"/>
        </w:trPr>
        <w:tc>
          <w:tcPr>
            <w:tcW w:w="1418" w:type="dxa"/>
            <w:vMerge/>
          </w:tcPr>
          <w:p w:rsidR="000840C2" w:rsidRPr="006C5FBC" w:rsidRDefault="000840C2" w:rsidP="001D2873">
            <w:pPr>
              <w:ind w:left="181" w:hangingChars="100" w:hanging="181"/>
              <w:rPr>
                <w:rFonts w:cs="Times New Roman" w:hint="default"/>
                <w:color w:val="000000" w:themeColor="text1"/>
              </w:rPr>
            </w:pPr>
          </w:p>
        </w:tc>
        <w:tc>
          <w:tcPr>
            <w:tcW w:w="8505" w:type="dxa"/>
            <w:tcBorders>
              <w:top w:val="single" w:sz="4" w:space="0" w:color="auto"/>
              <w:bottom w:val="single" w:sz="4" w:space="0" w:color="auto"/>
            </w:tcBorders>
          </w:tcPr>
          <w:p w:rsidR="000840C2" w:rsidRPr="006C5FBC" w:rsidRDefault="000840C2" w:rsidP="00257C21">
            <w:pPr>
              <w:kinsoku w:val="0"/>
              <w:autoSpaceDE w:val="0"/>
              <w:autoSpaceDN w:val="0"/>
              <w:adjustRightInd w:val="0"/>
              <w:snapToGrid w:val="0"/>
              <w:ind w:left="181" w:hangingChars="100" w:hanging="181"/>
              <w:rPr>
                <w:rFonts w:ascii="ＭＳ 明朝" w:hAnsi="ＭＳ 明朝" w:hint="default"/>
                <w:color w:val="000000" w:themeColor="text1"/>
              </w:rPr>
            </w:pPr>
            <w:r w:rsidRPr="006C5FBC">
              <w:rPr>
                <w:rFonts w:ascii="ＭＳ 明朝" w:hAnsi="ＭＳ 明朝"/>
                <w:color w:val="000000" w:themeColor="text1"/>
              </w:rPr>
              <w:t>（２）当該就労移行支援の事業を廃止し、又は休止しようとするときは、その廃止又は休止の日の一月前までに、その旨を</w:t>
            </w:r>
            <w:r w:rsidR="002A0E75" w:rsidRPr="006C5FBC">
              <w:rPr>
                <w:rFonts w:ascii="ＭＳ 明朝" w:hAnsi="ＭＳ 明朝"/>
                <w:color w:val="000000" w:themeColor="text1"/>
                <w:u w:val="single"/>
              </w:rPr>
              <w:t>知事</w:t>
            </w:r>
            <w:r w:rsidRPr="006C5FBC">
              <w:rPr>
                <w:rFonts w:ascii="ＭＳ 明朝" w:hAnsi="ＭＳ 明朝"/>
                <w:color w:val="000000" w:themeColor="text1"/>
              </w:rPr>
              <w:t>に届け出ているか。</w:t>
            </w:r>
          </w:p>
        </w:tc>
        <w:tc>
          <w:tcPr>
            <w:tcW w:w="2126" w:type="dxa"/>
            <w:vMerge/>
            <w:tcBorders>
              <w:bottom w:val="single" w:sz="4" w:space="0" w:color="auto"/>
            </w:tcBorders>
          </w:tcPr>
          <w:p w:rsidR="000840C2" w:rsidRPr="006C5FBC" w:rsidRDefault="000840C2" w:rsidP="001D2873">
            <w:pPr>
              <w:kinsoku w:val="0"/>
              <w:autoSpaceDE w:val="0"/>
              <w:autoSpaceDN w:val="0"/>
              <w:adjustRightInd w:val="0"/>
              <w:snapToGrid w:val="0"/>
              <w:ind w:firstLine="200"/>
              <w:rPr>
                <w:rFonts w:ascii="ＭＳ 明朝" w:hAnsi="ＭＳ 明朝" w:hint="default"/>
                <w:color w:val="000000" w:themeColor="text1"/>
              </w:rPr>
            </w:pPr>
          </w:p>
        </w:tc>
        <w:tc>
          <w:tcPr>
            <w:tcW w:w="2268" w:type="dxa"/>
            <w:vMerge/>
            <w:tcBorders>
              <w:bottom w:val="single" w:sz="4" w:space="0" w:color="auto"/>
            </w:tcBorders>
          </w:tcPr>
          <w:p w:rsidR="000840C2" w:rsidRPr="006C5FBC" w:rsidRDefault="000840C2" w:rsidP="001D2873">
            <w:pPr>
              <w:kinsoku w:val="0"/>
              <w:autoSpaceDE w:val="0"/>
              <w:autoSpaceDN w:val="0"/>
              <w:adjustRightInd w:val="0"/>
              <w:snapToGrid w:val="0"/>
              <w:ind w:firstLine="200"/>
              <w:rPr>
                <w:rFonts w:ascii="ＭＳ 明朝" w:hAnsi="ＭＳ 明朝" w:hint="default"/>
                <w:color w:val="000000" w:themeColor="text1"/>
              </w:rPr>
            </w:pPr>
          </w:p>
        </w:tc>
        <w:tc>
          <w:tcPr>
            <w:tcW w:w="992" w:type="dxa"/>
            <w:tcBorders>
              <w:top w:val="single" w:sz="4" w:space="0" w:color="auto"/>
              <w:bottom w:val="single" w:sz="4" w:space="0" w:color="auto"/>
            </w:tcBorders>
          </w:tcPr>
          <w:p w:rsidR="000840C2" w:rsidRPr="006C5FBC" w:rsidRDefault="000840C2" w:rsidP="004822B0">
            <w:pPr>
              <w:kinsoku w:val="0"/>
              <w:autoSpaceDE w:val="0"/>
              <w:autoSpaceDN w:val="0"/>
              <w:adjustRightInd w:val="0"/>
              <w:snapToGrid w:val="0"/>
              <w:ind w:firstLineChars="50" w:firstLine="91"/>
              <w:rPr>
                <w:rFonts w:ascii="ＭＳ 明朝" w:hAnsi="ＭＳ 明朝" w:hint="default"/>
                <w:color w:val="000000" w:themeColor="text1"/>
              </w:rPr>
            </w:pPr>
            <w:r w:rsidRPr="006C5FBC">
              <w:rPr>
                <w:rFonts w:ascii="ＭＳ 明朝" w:hAnsi="ＭＳ 明朝"/>
                <w:color w:val="000000" w:themeColor="text1"/>
              </w:rPr>
              <w:t>適・否</w:t>
            </w:r>
          </w:p>
          <w:p w:rsidR="000840C2" w:rsidRPr="006C5FBC" w:rsidRDefault="000840C2" w:rsidP="004822B0">
            <w:pPr>
              <w:kinsoku w:val="0"/>
              <w:autoSpaceDE w:val="0"/>
              <w:autoSpaceDN w:val="0"/>
              <w:adjustRightInd w:val="0"/>
              <w:snapToGrid w:val="0"/>
              <w:rPr>
                <w:rFonts w:ascii="ＭＳ 明朝" w:hAnsi="ＭＳ 明朝" w:hint="default"/>
                <w:color w:val="000000" w:themeColor="text1"/>
              </w:rPr>
            </w:pPr>
          </w:p>
        </w:tc>
      </w:tr>
    </w:tbl>
    <w:p w:rsidR="00B81BA2" w:rsidRDefault="00B81BA2" w:rsidP="00D52407">
      <w:pPr>
        <w:adjustRightInd w:val="0"/>
        <w:snapToGrid w:val="0"/>
        <w:rPr>
          <w:rFonts w:ascii="ＭＳ 明朝" w:hAnsi="ＭＳ 明朝" w:hint="default"/>
          <w:color w:val="auto"/>
          <w:sz w:val="22"/>
          <w:szCs w:val="22"/>
        </w:rPr>
      </w:pPr>
    </w:p>
    <w:p w:rsidR="00D52407" w:rsidRPr="006B7032" w:rsidRDefault="00D52407" w:rsidP="00D52407">
      <w:pPr>
        <w:adjustRightInd w:val="0"/>
        <w:snapToGrid w:val="0"/>
        <w:rPr>
          <w:rFonts w:ascii="ＭＳ 明朝" w:hAnsi="ＭＳ 明朝" w:hint="default"/>
          <w:color w:val="auto"/>
          <w:sz w:val="22"/>
          <w:szCs w:val="22"/>
        </w:rPr>
      </w:pPr>
      <w:r w:rsidRPr="006B7032">
        <w:rPr>
          <w:rFonts w:ascii="ＭＳ 明朝" w:hAnsi="ＭＳ 明朝"/>
          <w:color w:val="auto"/>
          <w:sz w:val="22"/>
          <w:szCs w:val="22"/>
        </w:rPr>
        <w:t>（凡　例）</w:t>
      </w:r>
    </w:p>
    <w:p w:rsidR="00D52407" w:rsidRPr="006B7032" w:rsidRDefault="00D52407" w:rsidP="00452CEE">
      <w:pPr>
        <w:adjustRightInd w:val="0"/>
        <w:snapToGrid w:val="0"/>
        <w:ind w:firstLineChars="100" w:firstLine="201"/>
        <w:rPr>
          <w:rFonts w:ascii="ＭＳ 明朝" w:hAnsi="ＭＳ 明朝" w:hint="default"/>
          <w:color w:val="auto"/>
          <w:sz w:val="22"/>
          <w:szCs w:val="22"/>
        </w:rPr>
      </w:pPr>
      <w:r w:rsidRPr="006B7032">
        <w:rPr>
          <w:rFonts w:ascii="ＭＳ 明朝" w:hAnsi="ＭＳ 明朝"/>
          <w:color w:val="auto"/>
          <w:sz w:val="22"/>
          <w:szCs w:val="22"/>
          <w:bdr w:val="single" w:sz="4" w:space="0" w:color="auto"/>
        </w:rPr>
        <w:t>条例</w:t>
      </w:r>
      <w:r w:rsidRPr="006B7032">
        <w:rPr>
          <w:rFonts w:ascii="ＭＳ 明朝" w:hAnsi="ＭＳ 明朝"/>
          <w:color w:val="auto"/>
          <w:sz w:val="22"/>
          <w:szCs w:val="22"/>
        </w:rPr>
        <w:t>・・・三重県指定障害福祉サービスの事業等の人員、設備及び運営に関する基準等を定める条例（平成25年三重県条例第21号）</w:t>
      </w:r>
    </w:p>
    <w:p w:rsidR="00D52407" w:rsidRPr="006B7032" w:rsidRDefault="00D52407" w:rsidP="00452CEE">
      <w:pPr>
        <w:adjustRightInd w:val="0"/>
        <w:snapToGrid w:val="0"/>
        <w:ind w:firstLineChars="100" w:firstLine="201"/>
        <w:rPr>
          <w:rFonts w:ascii="ＭＳ 明朝" w:hAnsi="ＭＳ 明朝" w:hint="default"/>
          <w:color w:val="auto"/>
          <w:sz w:val="22"/>
          <w:szCs w:val="22"/>
        </w:rPr>
      </w:pPr>
      <w:r w:rsidRPr="006B7032">
        <w:rPr>
          <w:rFonts w:ascii="ＭＳ 明朝" w:hAnsi="ＭＳ 明朝"/>
          <w:color w:val="auto"/>
          <w:sz w:val="22"/>
          <w:szCs w:val="22"/>
          <w:bdr w:val="single" w:sz="4" w:space="0" w:color="auto"/>
        </w:rPr>
        <w:t>規則</w:t>
      </w:r>
      <w:r w:rsidRPr="006B7032">
        <w:rPr>
          <w:rFonts w:ascii="ＭＳ 明朝" w:hAnsi="ＭＳ 明朝"/>
          <w:color w:val="auto"/>
          <w:sz w:val="22"/>
          <w:szCs w:val="22"/>
        </w:rPr>
        <w:t>・・・三重県指定障害福祉サービスの事業等の人員、設備及び運営に関する基準等を定める条例施行規則（平成25年三重県規則第66号）</w:t>
      </w:r>
    </w:p>
    <w:p w:rsidR="00D52407" w:rsidRPr="006B7032" w:rsidRDefault="00D52407" w:rsidP="00A068A2">
      <w:pPr>
        <w:adjustRightInd w:val="0"/>
        <w:snapToGrid w:val="0"/>
        <w:rPr>
          <w:rFonts w:ascii="ＭＳ 明朝" w:hAnsi="ＭＳ 明朝" w:hint="default"/>
          <w:color w:val="auto"/>
          <w:sz w:val="22"/>
          <w:szCs w:val="22"/>
        </w:rPr>
      </w:pPr>
    </w:p>
    <w:p w:rsidR="00D52407" w:rsidRPr="006B7032" w:rsidRDefault="00D52407" w:rsidP="00452CEE">
      <w:pPr>
        <w:adjustRightInd w:val="0"/>
        <w:snapToGrid w:val="0"/>
        <w:ind w:firstLineChars="100" w:firstLine="201"/>
        <w:rPr>
          <w:rFonts w:ascii="ＭＳ 明朝" w:hAnsi="ＭＳ 明朝" w:hint="default"/>
          <w:color w:val="auto"/>
          <w:sz w:val="22"/>
          <w:szCs w:val="22"/>
        </w:rPr>
      </w:pPr>
      <w:r w:rsidRPr="006B7032">
        <w:rPr>
          <w:rFonts w:ascii="ＭＳ 明朝" w:hAnsi="ＭＳ 明朝"/>
          <w:color w:val="auto"/>
          <w:sz w:val="22"/>
          <w:szCs w:val="22"/>
          <w:bdr w:val="single" w:sz="4" w:space="0" w:color="auto"/>
        </w:rPr>
        <w:t>法</w:t>
      </w:r>
      <w:r w:rsidRPr="006B7032">
        <w:rPr>
          <w:rFonts w:ascii="ＭＳ 明朝" w:hAnsi="ＭＳ 明朝"/>
          <w:color w:val="auto"/>
          <w:sz w:val="22"/>
          <w:szCs w:val="22"/>
        </w:rPr>
        <w:t>・・・障害者の日常生活及び社会生活を総合的に支援するための法律（平成17年法律第123号）</w:t>
      </w:r>
    </w:p>
    <w:p w:rsidR="00D52407" w:rsidRPr="006B7032" w:rsidRDefault="00D52407" w:rsidP="00452CEE">
      <w:pPr>
        <w:adjustRightInd w:val="0"/>
        <w:snapToGrid w:val="0"/>
        <w:ind w:firstLineChars="100" w:firstLine="201"/>
        <w:rPr>
          <w:rFonts w:ascii="ＭＳ 明朝" w:hAnsi="ＭＳ 明朝" w:hint="default"/>
          <w:color w:val="auto"/>
          <w:sz w:val="22"/>
          <w:szCs w:val="22"/>
        </w:rPr>
      </w:pPr>
      <w:r w:rsidRPr="006B7032">
        <w:rPr>
          <w:rFonts w:ascii="ＭＳ 明朝" w:hAnsi="ＭＳ 明朝"/>
          <w:color w:val="auto"/>
          <w:sz w:val="22"/>
          <w:szCs w:val="22"/>
          <w:bdr w:val="single" w:sz="4" w:space="0" w:color="auto"/>
        </w:rPr>
        <w:t>施行令</w:t>
      </w:r>
      <w:r w:rsidRPr="006B7032">
        <w:rPr>
          <w:rFonts w:ascii="ＭＳ 明朝" w:hAnsi="ＭＳ 明朝"/>
          <w:color w:val="auto"/>
          <w:sz w:val="22"/>
          <w:szCs w:val="22"/>
        </w:rPr>
        <w:t>・・・障害者の日常生活及び社会生活を総合的に支援するための法律施行令 （平成18年政令第10号）</w:t>
      </w:r>
    </w:p>
    <w:p w:rsidR="00D52407" w:rsidRPr="00D52407" w:rsidRDefault="00D52407" w:rsidP="00452CEE">
      <w:pPr>
        <w:adjustRightInd w:val="0"/>
        <w:snapToGrid w:val="0"/>
        <w:ind w:firstLineChars="100" w:firstLine="201"/>
        <w:rPr>
          <w:rFonts w:hint="default"/>
          <w:color w:val="auto"/>
        </w:rPr>
      </w:pPr>
      <w:r w:rsidRPr="006B7032">
        <w:rPr>
          <w:rFonts w:ascii="ＭＳ 明朝" w:hAnsi="ＭＳ 明朝"/>
          <w:color w:val="auto"/>
          <w:sz w:val="22"/>
          <w:szCs w:val="22"/>
          <w:bdr w:val="single" w:sz="4" w:space="0" w:color="auto"/>
        </w:rPr>
        <w:t>施行規則</w:t>
      </w:r>
      <w:r w:rsidRPr="006B7032">
        <w:rPr>
          <w:rFonts w:ascii="ＭＳ 明朝" w:hAnsi="ＭＳ 明朝"/>
          <w:color w:val="auto"/>
          <w:sz w:val="22"/>
          <w:szCs w:val="22"/>
        </w:rPr>
        <w:t>・・・障害者の日常生活及び社会生活を総合的に支援するための法律施行規則 （平成18年厚生労働省令第19号）</w:t>
      </w:r>
    </w:p>
    <w:sectPr w:rsidR="00D52407" w:rsidRPr="00D52407" w:rsidSect="00741006">
      <w:headerReference w:type="default" r:id="rId10"/>
      <w:footerReference w:type="even" r:id="rId11"/>
      <w:footerReference w:type="default" r:id="rId12"/>
      <w:footnotePr>
        <w:numRestart w:val="eachPage"/>
      </w:footnotePr>
      <w:endnotePr>
        <w:numFmt w:val="decimal"/>
      </w:endnotePr>
      <w:pgSz w:w="16838" w:h="11906" w:orient="landscape"/>
      <w:pgMar w:top="1417" w:right="1417" w:bottom="1417" w:left="1417" w:header="1134" w:footer="567"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645" w:rsidRDefault="002C1645">
      <w:pPr>
        <w:spacing w:before="367"/>
        <w:rPr>
          <w:rFonts w:hint="default"/>
        </w:rPr>
      </w:pPr>
      <w:r>
        <w:continuationSeparator/>
      </w:r>
    </w:p>
  </w:endnote>
  <w:endnote w:type="continuationSeparator" w:id="0">
    <w:p w:rsidR="002C1645" w:rsidRDefault="002C164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0E" w:rsidRDefault="0043200E">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3200E" w:rsidRDefault="0043200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352058"/>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rsidR="0043200E" w:rsidRPr="006566D8" w:rsidRDefault="0043200E">
            <w:pPr>
              <w:pStyle w:val="a8"/>
              <w:jc w:val="center"/>
              <w:rPr>
                <w:rFonts w:ascii="ＭＳ 明朝" w:hAnsi="ＭＳ 明朝" w:hint="default"/>
              </w:rPr>
            </w:pPr>
            <w:r w:rsidRPr="006566D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39A29A42" wp14:editId="2E049C7C">
                      <wp:simplePos x="0" y="0"/>
                      <wp:positionH relativeFrom="margin">
                        <wp:align>right</wp:align>
                      </wp:positionH>
                      <wp:positionV relativeFrom="paragraph">
                        <wp:posOffset>-137404</wp:posOffset>
                      </wp:positionV>
                      <wp:extent cx="1538654" cy="2901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54" cy="290146"/>
                              </a:xfrm>
                              <a:prstGeom prst="rect">
                                <a:avLst/>
                              </a:prstGeom>
                              <a:noFill/>
                              <a:ln w="9525">
                                <a:noFill/>
                                <a:miter lim="800000"/>
                                <a:headEnd/>
                                <a:tailEnd/>
                              </a:ln>
                            </wps:spPr>
                            <wps:txbx>
                              <w:txbxContent>
                                <w:p w:rsidR="0043200E" w:rsidRPr="006566D8" w:rsidRDefault="0043200E" w:rsidP="006566D8">
                                  <w:pPr>
                                    <w:jc w:val="center"/>
                                    <w:rPr>
                                      <w:rFonts w:ascii="ＭＳ 明朝" w:hAnsi="ＭＳ 明朝" w:hint="default"/>
                                    </w:rPr>
                                  </w:pPr>
                                  <w:r w:rsidRPr="006566D8">
                                    <w:rPr>
                                      <w:rFonts w:ascii="ＭＳ 明朝" w:hAnsi="ＭＳ 明朝"/>
                                    </w:rPr>
                                    <w:t>就労移行</w:t>
                                  </w:r>
                                  <w:r w:rsidRPr="006566D8">
                                    <w:rPr>
                                      <w:rFonts w:ascii="ＭＳ 明朝" w:hAnsi="ＭＳ 明朝" w:hint="default"/>
                                    </w:rPr>
                                    <w:t>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29A42" id="_x0000_t202" coordsize="21600,21600" o:spt="202" path="m,l,21600r21600,l21600,xe">
                      <v:stroke joinstyle="miter"/>
                      <v:path gradientshapeok="t" o:connecttype="rect"/>
                    </v:shapetype>
                    <v:shape id="テキスト ボックス 2" o:spid="_x0000_s1026" type="#_x0000_t202" style="position:absolute;left:0;text-align:left;margin-left:69.95pt;margin-top:-10.8pt;width:121.15pt;height:2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" filled="f" stroked="f">
                      <v:textbox>
                        <w:txbxContent>
                          <w:p w:rsidR="00B81BA2" w:rsidRPr="006566D8" w:rsidRDefault="00B81BA2" w:rsidP="006566D8">
                            <w:pPr>
                              <w:jc w:val="center"/>
                              <w:rPr>
                                <w:rFonts w:ascii="ＭＳ 明朝" w:hAnsi="ＭＳ 明朝"/>
                              </w:rPr>
                            </w:pPr>
                            <w:r w:rsidRPr="006566D8">
                              <w:rPr>
                                <w:rFonts w:ascii="ＭＳ 明朝" w:hAnsi="ＭＳ 明朝"/>
                              </w:rPr>
                              <w:t>就労移行</w:t>
                            </w:r>
                            <w:r w:rsidRPr="006566D8">
                              <w:rPr>
                                <w:rFonts w:ascii="ＭＳ 明朝" w:hAnsi="ＭＳ 明朝" w:hint="default"/>
                              </w:rPr>
                              <w:t>支援</w:t>
                            </w:r>
                          </w:p>
                        </w:txbxContent>
                      </v:textbox>
                      <w10:wrap anchorx="margin"/>
                    </v:shape>
                  </w:pict>
                </mc:Fallback>
              </mc:AlternateContent>
            </w:r>
            <w:r>
              <w:rPr>
                <w:lang w:val="ja-JP"/>
              </w:rPr>
              <w:t xml:space="preserve"> </w:t>
            </w:r>
            <w:r w:rsidRPr="006566D8">
              <w:rPr>
                <w:rFonts w:ascii="ＭＳ 明朝" w:hAnsi="ＭＳ 明朝"/>
                <w:bCs/>
                <w:sz w:val="24"/>
                <w:szCs w:val="24"/>
              </w:rPr>
              <w:fldChar w:fldCharType="begin"/>
            </w:r>
            <w:r w:rsidRPr="006566D8">
              <w:rPr>
                <w:rFonts w:ascii="ＭＳ 明朝" w:hAnsi="ＭＳ 明朝"/>
                <w:bCs/>
              </w:rPr>
              <w:instrText>PAGE</w:instrText>
            </w:r>
            <w:r w:rsidRPr="006566D8">
              <w:rPr>
                <w:rFonts w:ascii="ＭＳ 明朝" w:hAnsi="ＭＳ 明朝"/>
                <w:bCs/>
                <w:sz w:val="24"/>
                <w:szCs w:val="24"/>
              </w:rPr>
              <w:fldChar w:fldCharType="separate"/>
            </w:r>
            <w:r w:rsidR="006C5FBC">
              <w:rPr>
                <w:rFonts w:ascii="ＭＳ 明朝" w:hAnsi="ＭＳ 明朝" w:hint="default"/>
                <w:bCs/>
                <w:noProof/>
              </w:rPr>
              <w:t>20</w:t>
            </w:r>
            <w:r w:rsidRPr="006566D8">
              <w:rPr>
                <w:rFonts w:ascii="ＭＳ 明朝" w:hAnsi="ＭＳ 明朝"/>
                <w:bCs/>
                <w:sz w:val="24"/>
                <w:szCs w:val="24"/>
              </w:rPr>
              <w:fldChar w:fldCharType="end"/>
            </w:r>
            <w:r w:rsidRPr="006566D8">
              <w:rPr>
                <w:rFonts w:ascii="ＭＳ 明朝" w:hAnsi="ＭＳ 明朝"/>
                <w:lang w:val="ja-JP"/>
              </w:rPr>
              <w:t xml:space="preserve"> / </w:t>
            </w:r>
            <w:r w:rsidRPr="006566D8">
              <w:rPr>
                <w:rFonts w:ascii="ＭＳ 明朝" w:hAnsi="ＭＳ 明朝"/>
                <w:bCs/>
                <w:sz w:val="24"/>
                <w:szCs w:val="24"/>
              </w:rPr>
              <w:fldChar w:fldCharType="begin"/>
            </w:r>
            <w:r w:rsidRPr="006566D8">
              <w:rPr>
                <w:rFonts w:ascii="ＭＳ 明朝" w:hAnsi="ＭＳ 明朝"/>
                <w:bCs/>
              </w:rPr>
              <w:instrText>NUMPAGES</w:instrText>
            </w:r>
            <w:r w:rsidRPr="006566D8">
              <w:rPr>
                <w:rFonts w:ascii="ＭＳ 明朝" w:hAnsi="ＭＳ 明朝"/>
                <w:bCs/>
                <w:sz w:val="24"/>
                <w:szCs w:val="24"/>
              </w:rPr>
              <w:fldChar w:fldCharType="separate"/>
            </w:r>
            <w:r w:rsidR="006C5FBC">
              <w:rPr>
                <w:rFonts w:ascii="ＭＳ 明朝" w:hAnsi="ＭＳ 明朝" w:hint="default"/>
                <w:bCs/>
                <w:noProof/>
              </w:rPr>
              <w:t>20</w:t>
            </w:r>
            <w:r w:rsidRPr="006566D8">
              <w:rPr>
                <w:rFonts w:ascii="ＭＳ 明朝" w:hAnsi="ＭＳ 明朝"/>
                <w:bCs/>
                <w:sz w:val="24"/>
                <w:szCs w:val="24"/>
              </w:rPr>
              <w:fldChar w:fldCharType="end"/>
            </w:r>
          </w:p>
        </w:sdtContent>
      </w:sdt>
    </w:sdtContent>
  </w:sdt>
  <w:p w:rsidR="0043200E" w:rsidRPr="00311AF0" w:rsidRDefault="0043200E" w:rsidP="00311AF0">
    <w:pPr>
      <w:pStyle w:val="a8"/>
      <w:ind w:leftChars="1100" w:left="2200" w:firstLineChars="5900" w:firstLine="1180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645" w:rsidRDefault="002C1645">
      <w:pPr>
        <w:spacing w:before="367"/>
        <w:rPr>
          <w:rFonts w:hint="default"/>
        </w:rPr>
      </w:pPr>
      <w:r>
        <w:continuationSeparator/>
      </w:r>
    </w:p>
  </w:footnote>
  <w:footnote w:type="continuationSeparator" w:id="0">
    <w:p w:rsidR="002C1645" w:rsidRDefault="002C1645">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0E" w:rsidRPr="00403225" w:rsidRDefault="0043200E">
    <w:pPr>
      <w:pStyle w:val="a6"/>
      <w:rPr>
        <w:rFonts w:hint="default"/>
        <w:sz w:val="14"/>
      </w:rPr>
    </w:pPr>
    <w:r>
      <w:rPr>
        <w:rFonts w:ascii="ＭＳ 明朝" w:hAnsi="ＭＳ 明朝"/>
        <w:szCs w:val="24"/>
      </w:rPr>
      <w:t>１８　自己点検表（障害福祉）</w:t>
    </w:r>
    <w:r w:rsidRPr="00403225">
      <w:rPr>
        <w:rFonts w:ascii="ＭＳ 明朝" w:hAnsi="ＭＳ 明朝"/>
        <w:szCs w:val="24"/>
      </w:rPr>
      <w:t xml:space="preserve">　　　　（就労移行支援）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6"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501C9F"/>
    <w:multiLevelType w:val="hybridMultilevel"/>
    <w:tmpl w:val="60CA9CAA"/>
    <w:lvl w:ilvl="0" w:tplc="9A82E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5"/>
  </w:num>
  <w:num w:numId="2">
    <w:abstractNumId w:val="6"/>
  </w:num>
  <w:num w:numId="3">
    <w:abstractNumId w:val="10"/>
  </w:num>
  <w:num w:numId="4">
    <w:abstractNumId w:val="9"/>
  </w:num>
  <w:num w:numId="5">
    <w:abstractNumId w:val="2"/>
  </w:num>
  <w:num w:numId="6">
    <w:abstractNumId w:val="3"/>
  </w:num>
  <w:num w:numId="7">
    <w:abstractNumId w:val="8"/>
  </w:num>
  <w:num w:numId="8">
    <w:abstractNumId w:val="11"/>
  </w:num>
  <w:num w:numId="9">
    <w:abstractNumId w:val="4"/>
  </w:num>
  <w:num w:numId="10">
    <w:abstractNumId w:val="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4437"/>
    <w:rsid w:val="00004BDB"/>
    <w:rsid w:val="00006795"/>
    <w:rsid w:val="0001020E"/>
    <w:rsid w:val="00011DB9"/>
    <w:rsid w:val="00015E72"/>
    <w:rsid w:val="00016545"/>
    <w:rsid w:val="00021550"/>
    <w:rsid w:val="0002301A"/>
    <w:rsid w:val="00026D5E"/>
    <w:rsid w:val="00027414"/>
    <w:rsid w:val="0003271E"/>
    <w:rsid w:val="00035BAF"/>
    <w:rsid w:val="00042602"/>
    <w:rsid w:val="0004531E"/>
    <w:rsid w:val="00045CC8"/>
    <w:rsid w:val="00047E73"/>
    <w:rsid w:val="000557A9"/>
    <w:rsid w:val="000621B5"/>
    <w:rsid w:val="00065836"/>
    <w:rsid w:val="000658A4"/>
    <w:rsid w:val="0006622C"/>
    <w:rsid w:val="0006662D"/>
    <w:rsid w:val="000666BC"/>
    <w:rsid w:val="00067A2F"/>
    <w:rsid w:val="00071F06"/>
    <w:rsid w:val="0007356C"/>
    <w:rsid w:val="00080B3E"/>
    <w:rsid w:val="00081307"/>
    <w:rsid w:val="000813A0"/>
    <w:rsid w:val="000840C2"/>
    <w:rsid w:val="0008583D"/>
    <w:rsid w:val="000914B1"/>
    <w:rsid w:val="00092C1A"/>
    <w:rsid w:val="00093A06"/>
    <w:rsid w:val="000967A4"/>
    <w:rsid w:val="000A0854"/>
    <w:rsid w:val="000A09BF"/>
    <w:rsid w:val="000A0EF7"/>
    <w:rsid w:val="000B1EE0"/>
    <w:rsid w:val="000B40BE"/>
    <w:rsid w:val="000B77A7"/>
    <w:rsid w:val="000B7931"/>
    <w:rsid w:val="000B7EDA"/>
    <w:rsid w:val="000C2BA0"/>
    <w:rsid w:val="000C337A"/>
    <w:rsid w:val="000C4D2D"/>
    <w:rsid w:val="000C684D"/>
    <w:rsid w:val="000D2CE4"/>
    <w:rsid w:val="000D6007"/>
    <w:rsid w:val="000E11A4"/>
    <w:rsid w:val="000E3C00"/>
    <w:rsid w:val="000E4A77"/>
    <w:rsid w:val="000E4F12"/>
    <w:rsid w:val="000E6829"/>
    <w:rsid w:val="000F2244"/>
    <w:rsid w:val="000F239F"/>
    <w:rsid w:val="000F5917"/>
    <w:rsid w:val="000F5D0E"/>
    <w:rsid w:val="000F6C0E"/>
    <w:rsid w:val="000F7608"/>
    <w:rsid w:val="000F7976"/>
    <w:rsid w:val="001030D0"/>
    <w:rsid w:val="00107C8E"/>
    <w:rsid w:val="00113872"/>
    <w:rsid w:val="0011406E"/>
    <w:rsid w:val="00116DFE"/>
    <w:rsid w:val="00120AE5"/>
    <w:rsid w:val="0012274B"/>
    <w:rsid w:val="00122C81"/>
    <w:rsid w:val="001272AC"/>
    <w:rsid w:val="00130037"/>
    <w:rsid w:val="00134F50"/>
    <w:rsid w:val="0014236A"/>
    <w:rsid w:val="00142A3B"/>
    <w:rsid w:val="001445B4"/>
    <w:rsid w:val="00145E61"/>
    <w:rsid w:val="00150032"/>
    <w:rsid w:val="001548CF"/>
    <w:rsid w:val="00154B56"/>
    <w:rsid w:val="0016272E"/>
    <w:rsid w:val="00162BC0"/>
    <w:rsid w:val="00164288"/>
    <w:rsid w:val="0016724D"/>
    <w:rsid w:val="00167F3A"/>
    <w:rsid w:val="0017064D"/>
    <w:rsid w:val="00176200"/>
    <w:rsid w:val="00184A3B"/>
    <w:rsid w:val="00185AE7"/>
    <w:rsid w:val="001860A5"/>
    <w:rsid w:val="00187D76"/>
    <w:rsid w:val="001904A1"/>
    <w:rsid w:val="001946E7"/>
    <w:rsid w:val="00195062"/>
    <w:rsid w:val="0019551E"/>
    <w:rsid w:val="001965F1"/>
    <w:rsid w:val="001A05EB"/>
    <w:rsid w:val="001A2819"/>
    <w:rsid w:val="001A2C47"/>
    <w:rsid w:val="001A4AFB"/>
    <w:rsid w:val="001A65BD"/>
    <w:rsid w:val="001B192D"/>
    <w:rsid w:val="001B25CE"/>
    <w:rsid w:val="001B26EB"/>
    <w:rsid w:val="001B4505"/>
    <w:rsid w:val="001B5B50"/>
    <w:rsid w:val="001C3A8C"/>
    <w:rsid w:val="001C5018"/>
    <w:rsid w:val="001D030E"/>
    <w:rsid w:val="001D0E57"/>
    <w:rsid w:val="001D2873"/>
    <w:rsid w:val="001D4991"/>
    <w:rsid w:val="001D4FA2"/>
    <w:rsid w:val="001D4FE5"/>
    <w:rsid w:val="001D74A7"/>
    <w:rsid w:val="001E1381"/>
    <w:rsid w:val="001E655E"/>
    <w:rsid w:val="001F20DB"/>
    <w:rsid w:val="001F3A71"/>
    <w:rsid w:val="001F55FC"/>
    <w:rsid w:val="001F7ED8"/>
    <w:rsid w:val="0020023D"/>
    <w:rsid w:val="00201A23"/>
    <w:rsid w:val="00203145"/>
    <w:rsid w:val="0020355D"/>
    <w:rsid w:val="00205AC3"/>
    <w:rsid w:val="00206DD6"/>
    <w:rsid w:val="00210002"/>
    <w:rsid w:val="0021160D"/>
    <w:rsid w:val="002134AC"/>
    <w:rsid w:val="00213A4A"/>
    <w:rsid w:val="00220403"/>
    <w:rsid w:val="00222185"/>
    <w:rsid w:val="002227F4"/>
    <w:rsid w:val="0022314E"/>
    <w:rsid w:val="002314DD"/>
    <w:rsid w:val="00231B65"/>
    <w:rsid w:val="002334D2"/>
    <w:rsid w:val="002350EB"/>
    <w:rsid w:val="002350FC"/>
    <w:rsid w:val="002354EC"/>
    <w:rsid w:val="002434CB"/>
    <w:rsid w:val="002446D7"/>
    <w:rsid w:val="002509C2"/>
    <w:rsid w:val="00250E77"/>
    <w:rsid w:val="002577FF"/>
    <w:rsid w:val="00257C21"/>
    <w:rsid w:val="00260BB9"/>
    <w:rsid w:val="00263107"/>
    <w:rsid w:val="002635AF"/>
    <w:rsid w:val="0026371C"/>
    <w:rsid w:val="00265D23"/>
    <w:rsid w:val="0027132F"/>
    <w:rsid w:val="00283642"/>
    <w:rsid w:val="00286D44"/>
    <w:rsid w:val="00287D5E"/>
    <w:rsid w:val="0029283B"/>
    <w:rsid w:val="002A0896"/>
    <w:rsid w:val="002A0E75"/>
    <w:rsid w:val="002A4508"/>
    <w:rsid w:val="002A5E6B"/>
    <w:rsid w:val="002A6E3F"/>
    <w:rsid w:val="002A796F"/>
    <w:rsid w:val="002B0000"/>
    <w:rsid w:val="002B3F28"/>
    <w:rsid w:val="002B49C4"/>
    <w:rsid w:val="002B4E3C"/>
    <w:rsid w:val="002B69F0"/>
    <w:rsid w:val="002C1645"/>
    <w:rsid w:val="002C1827"/>
    <w:rsid w:val="002C324E"/>
    <w:rsid w:val="002C3A29"/>
    <w:rsid w:val="002C3A78"/>
    <w:rsid w:val="002C45D0"/>
    <w:rsid w:val="002C550D"/>
    <w:rsid w:val="002D200D"/>
    <w:rsid w:val="002D2B8A"/>
    <w:rsid w:val="002D30BF"/>
    <w:rsid w:val="002D3FB0"/>
    <w:rsid w:val="002D670C"/>
    <w:rsid w:val="002D7DD2"/>
    <w:rsid w:val="002E13B1"/>
    <w:rsid w:val="002E36CF"/>
    <w:rsid w:val="002E44EF"/>
    <w:rsid w:val="002E5957"/>
    <w:rsid w:val="002E5EE3"/>
    <w:rsid w:val="002E65C5"/>
    <w:rsid w:val="002E7A55"/>
    <w:rsid w:val="002F02BB"/>
    <w:rsid w:val="002F0613"/>
    <w:rsid w:val="002F1506"/>
    <w:rsid w:val="002F5B25"/>
    <w:rsid w:val="002F6B13"/>
    <w:rsid w:val="002F7231"/>
    <w:rsid w:val="00302377"/>
    <w:rsid w:val="003117F3"/>
    <w:rsid w:val="00311AF0"/>
    <w:rsid w:val="00312682"/>
    <w:rsid w:val="00315C0F"/>
    <w:rsid w:val="003217E2"/>
    <w:rsid w:val="00321854"/>
    <w:rsid w:val="00327D5E"/>
    <w:rsid w:val="00330C7E"/>
    <w:rsid w:val="00332C0C"/>
    <w:rsid w:val="00333971"/>
    <w:rsid w:val="00335CB9"/>
    <w:rsid w:val="003362C1"/>
    <w:rsid w:val="00336353"/>
    <w:rsid w:val="0033655B"/>
    <w:rsid w:val="00340691"/>
    <w:rsid w:val="00340FDA"/>
    <w:rsid w:val="00341CD5"/>
    <w:rsid w:val="003425F3"/>
    <w:rsid w:val="00343ECE"/>
    <w:rsid w:val="00344534"/>
    <w:rsid w:val="00345083"/>
    <w:rsid w:val="00360A9A"/>
    <w:rsid w:val="00364580"/>
    <w:rsid w:val="0037013C"/>
    <w:rsid w:val="00373ECC"/>
    <w:rsid w:val="003753EE"/>
    <w:rsid w:val="00376BB1"/>
    <w:rsid w:val="00376F8E"/>
    <w:rsid w:val="00377C7D"/>
    <w:rsid w:val="003831F7"/>
    <w:rsid w:val="00383A70"/>
    <w:rsid w:val="00384A40"/>
    <w:rsid w:val="00394AAD"/>
    <w:rsid w:val="00397235"/>
    <w:rsid w:val="00397DBE"/>
    <w:rsid w:val="003A2E4C"/>
    <w:rsid w:val="003A316E"/>
    <w:rsid w:val="003A3301"/>
    <w:rsid w:val="003A457D"/>
    <w:rsid w:val="003B488C"/>
    <w:rsid w:val="003B603F"/>
    <w:rsid w:val="003B78CE"/>
    <w:rsid w:val="003C215C"/>
    <w:rsid w:val="003C43D4"/>
    <w:rsid w:val="003C4D23"/>
    <w:rsid w:val="003C57D6"/>
    <w:rsid w:val="003C6239"/>
    <w:rsid w:val="003C76CE"/>
    <w:rsid w:val="003D102D"/>
    <w:rsid w:val="003D2D7B"/>
    <w:rsid w:val="003D39FB"/>
    <w:rsid w:val="003D3E7A"/>
    <w:rsid w:val="003D5CC6"/>
    <w:rsid w:val="003D60DC"/>
    <w:rsid w:val="003D6FC3"/>
    <w:rsid w:val="003D7026"/>
    <w:rsid w:val="003E2321"/>
    <w:rsid w:val="003E2C83"/>
    <w:rsid w:val="003E4159"/>
    <w:rsid w:val="003E4ADB"/>
    <w:rsid w:val="003E55D8"/>
    <w:rsid w:val="003E7A98"/>
    <w:rsid w:val="003E7F6F"/>
    <w:rsid w:val="003F0D2D"/>
    <w:rsid w:val="003F1602"/>
    <w:rsid w:val="003F198C"/>
    <w:rsid w:val="003F3354"/>
    <w:rsid w:val="003F34FE"/>
    <w:rsid w:val="003F3563"/>
    <w:rsid w:val="003F3D89"/>
    <w:rsid w:val="003F5D92"/>
    <w:rsid w:val="003F60A3"/>
    <w:rsid w:val="00401D97"/>
    <w:rsid w:val="00403225"/>
    <w:rsid w:val="00405563"/>
    <w:rsid w:val="00405A56"/>
    <w:rsid w:val="00406DA2"/>
    <w:rsid w:val="004111BE"/>
    <w:rsid w:val="00411969"/>
    <w:rsid w:val="00411CB7"/>
    <w:rsid w:val="00413803"/>
    <w:rsid w:val="0042093A"/>
    <w:rsid w:val="00420EEB"/>
    <w:rsid w:val="00421A91"/>
    <w:rsid w:val="004266AD"/>
    <w:rsid w:val="004266E4"/>
    <w:rsid w:val="0043200E"/>
    <w:rsid w:val="0043392E"/>
    <w:rsid w:val="004355BC"/>
    <w:rsid w:val="00437263"/>
    <w:rsid w:val="00437656"/>
    <w:rsid w:val="0045202F"/>
    <w:rsid w:val="00452CEE"/>
    <w:rsid w:val="004538CC"/>
    <w:rsid w:val="004541C3"/>
    <w:rsid w:val="0045473E"/>
    <w:rsid w:val="00456961"/>
    <w:rsid w:val="00456FE5"/>
    <w:rsid w:val="004604C1"/>
    <w:rsid w:val="00461AB9"/>
    <w:rsid w:val="00466A03"/>
    <w:rsid w:val="00467610"/>
    <w:rsid w:val="00467E6A"/>
    <w:rsid w:val="00472991"/>
    <w:rsid w:val="00472DDA"/>
    <w:rsid w:val="0048181E"/>
    <w:rsid w:val="004822B0"/>
    <w:rsid w:val="0048352F"/>
    <w:rsid w:val="00483B53"/>
    <w:rsid w:val="004843DC"/>
    <w:rsid w:val="004851AB"/>
    <w:rsid w:val="0048616C"/>
    <w:rsid w:val="0048639C"/>
    <w:rsid w:val="00493037"/>
    <w:rsid w:val="004949EE"/>
    <w:rsid w:val="00497D48"/>
    <w:rsid w:val="004A0F56"/>
    <w:rsid w:val="004A272D"/>
    <w:rsid w:val="004A29A8"/>
    <w:rsid w:val="004A2DAB"/>
    <w:rsid w:val="004B0743"/>
    <w:rsid w:val="004B2259"/>
    <w:rsid w:val="004B4B8C"/>
    <w:rsid w:val="004C04CC"/>
    <w:rsid w:val="004C62E2"/>
    <w:rsid w:val="004C6B92"/>
    <w:rsid w:val="004D79BC"/>
    <w:rsid w:val="004E2392"/>
    <w:rsid w:val="004E62B9"/>
    <w:rsid w:val="004E68C7"/>
    <w:rsid w:val="004E6FD1"/>
    <w:rsid w:val="004F07C7"/>
    <w:rsid w:val="004F0D26"/>
    <w:rsid w:val="004F1DAF"/>
    <w:rsid w:val="004F4F8D"/>
    <w:rsid w:val="00503A9F"/>
    <w:rsid w:val="00503B4C"/>
    <w:rsid w:val="005043FE"/>
    <w:rsid w:val="0051147A"/>
    <w:rsid w:val="0051165B"/>
    <w:rsid w:val="00517187"/>
    <w:rsid w:val="00520149"/>
    <w:rsid w:val="005203C4"/>
    <w:rsid w:val="00520433"/>
    <w:rsid w:val="00527183"/>
    <w:rsid w:val="005309FA"/>
    <w:rsid w:val="00530BE1"/>
    <w:rsid w:val="0053299F"/>
    <w:rsid w:val="00532D87"/>
    <w:rsid w:val="00532EDC"/>
    <w:rsid w:val="005345A3"/>
    <w:rsid w:val="00536029"/>
    <w:rsid w:val="005373B5"/>
    <w:rsid w:val="005375A5"/>
    <w:rsid w:val="00540FC9"/>
    <w:rsid w:val="00545C3B"/>
    <w:rsid w:val="0055193C"/>
    <w:rsid w:val="00563CBB"/>
    <w:rsid w:val="005659B6"/>
    <w:rsid w:val="00566202"/>
    <w:rsid w:val="0056748C"/>
    <w:rsid w:val="0056771D"/>
    <w:rsid w:val="00567916"/>
    <w:rsid w:val="00570F71"/>
    <w:rsid w:val="00571E5D"/>
    <w:rsid w:val="00572347"/>
    <w:rsid w:val="00572831"/>
    <w:rsid w:val="00572996"/>
    <w:rsid w:val="005756C2"/>
    <w:rsid w:val="00575957"/>
    <w:rsid w:val="00575B8D"/>
    <w:rsid w:val="00576297"/>
    <w:rsid w:val="00577E6C"/>
    <w:rsid w:val="005826FF"/>
    <w:rsid w:val="00586D40"/>
    <w:rsid w:val="00590AC2"/>
    <w:rsid w:val="00594FC3"/>
    <w:rsid w:val="0059662D"/>
    <w:rsid w:val="00596A43"/>
    <w:rsid w:val="0059745D"/>
    <w:rsid w:val="005A26F4"/>
    <w:rsid w:val="005A27DE"/>
    <w:rsid w:val="005A2E60"/>
    <w:rsid w:val="005A33F3"/>
    <w:rsid w:val="005B0C1E"/>
    <w:rsid w:val="005B5A01"/>
    <w:rsid w:val="005B7679"/>
    <w:rsid w:val="005C06D1"/>
    <w:rsid w:val="005C3E62"/>
    <w:rsid w:val="005C465A"/>
    <w:rsid w:val="005C5185"/>
    <w:rsid w:val="005C5299"/>
    <w:rsid w:val="005C6D30"/>
    <w:rsid w:val="005C6EC6"/>
    <w:rsid w:val="005D18C5"/>
    <w:rsid w:val="005D213D"/>
    <w:rsid w:val="005D50B8"/>
    <w:rsid w:val="005D5F9A"/>
    <w:rsid w:val="005D7342"/>
    <w:rsid w:val="005E008C"/>
    <w:rsid w:val="005E468E"/>
    <w:rsid w:val="005E55BA"/>
    <w:rsid w:val="005E6C86"/>
    <w:rsid w:val="005F56D8"/>
    <w:rsid w:val="005F62B8"/>
    <w:rsid w:val="005F7A5D"/>
    <w:rsid w:val="006018A4"/>
    <w:rsid w:val="00610C26"/>
    <w:rsid w:val="00611219"/>
    <w:rsid w:val="00612B36"/>
    <w:rsid w:val="00615302"/>
    <w:rsid w:val="006162A3"/>
    <w:rsid w:val="006165D4"/>
    <w:rsid w:val="006166F7"/>
    <w:rsid w:val="00617309"/>
    <w:rsid w:val="00620498"/>
    <w:rsid w:val="006241C5"/>
    <w:rsid w:val="00631F14"/>
    <w:rsid w:val="00633042"/>
    <w:rsid w:val="00633B83"/>
    <w:rsid w:val="00634174"/>
    <w:rsid w:val="00634EFF"/>
    <w:rsid w:val="00635ECB"/>
    <w:rsid w:val="00637CB3"/>
    <w:rsid w:val="006402FE"/>
    <w:rsid w:val="00641096"/>
    <w:rsid w:val="006457AB"/>
    <w:rsid w:val="006462D6"/>
    <w:rsid w:val="0064734B"/>
    <w:rsid w:val="006508B1"/>
    <w:rsid w:val="00650A14"/>
    <w:rsid w:val="00651A5A"/>
    <w:rsid w:val="00652849"/>
    <w:rsid w:val="00652F05"/>
    <w:rsid w:val="00653AE9"/>
    <w:rsid w:val="006554B7"/>
    <w:rsid w:val="006566D8"/>
    <w:rsid w:val="00656FBF"/>
    <w:rsid w:val="00657785"/>
    <w:rsid w:val="006625A3"/>
    <w:rsid w:val="0066482C"/>
    <w:rsid w:val="00665B13"/>
    <w:rsid w:val="006717F8"/>
    <w:rsid w:val="00672053"/>
    <w:rsid w:val="006726AB"/>
    <w:rsid w:val="00675D49"/>
    <w:rsid w:val="00675EA5"/>
    <w:rsid w:val="0067606F"/>
    <w:rsid w:val="006767C8"/>
    <w:rsid w:val="00680DBC"/>
    <w:rsid w:val="006828E1"/>
    <w:rsid w:val="006840B3"/>
    <w:rsid w:val="006857E7"/>
    <w:rsid w:val="00686CF8"/>
    <w:rsid w:val="00690302"/>
    <w:rsid w:val="0069163E"/>
    <w:rsid w:val="00692482"/>
    <w:rsid w:val="0069433D"/>
    <w:rsid w:val="0069447B"/>
    <w:rsid w:val="006952E8"/>
    <w:rsid w:val="00696E60"/>
    <w:rsid w:val="006979FB"/>
    <w:rsid w:val="006A1C58"/>
    <w:rsid w:val="006A302C"/>
    <w:rsid w:val="006A4D26"/>
    <w:rsid w:val="006B17D7"/>
    <w:rsid w:val="006B2935"/>
    <w:rsid w:val="006B3691"/>
    <w:rsid w:val="006B49B2"/>
    <w:rsid w:val="006B7032"/>
    <w:rsid w:val="006C4A83"/>
    <w:rsid w:val="006C5FBC"/>
    <w:rsid w:val="006D15F2"/>
    <w:rsid w:val="006D272A"/>
    <w:rsid w:val="006D42CB"/>
    <w:rsid w:val="006D68E2"/>
    <w:rsid w:val="006D6ED3"/>
    <w:rsid w:val="006D7DD0"/>
    <w:rsid w:val="006E2804"/>
    <w:rsid w:val="006E44D9"/>
    <w:rsid w:val="006E5FBE"/>
    <w:rsid w:val="006E7A8D"/>
    <w:rsid w:val="006F1FEC"/>
    <w:rsid w:val="006F433D"/>
    <w:rsid w:val="006F7A78"/>
    <w:rsid w:val="007019F6"/>
    <w:rsid w:val="00704C19"/>
    <w:rsid w:val="00704CF2"/>
    <w:rsid w:val="0070795A"/>
    <w:rsid w:val="00712004"/>
    <w:rsid w:val="00714533"/>
    <w:rsid w:val="00715DE3"/>
    <w:rsid w:val="00716457"/>
    <w:rsid w:val="00717EF1"/>
    <w:rsid w:val="00720E90"/>
    <w:rsid w:val="00724595"/>
    <w:rsid w:val="00725C77"/>
    <w:rsid w:val="00730F63"/>
    <w:rsid w:val="0073161B"/>
    <w:rsid w:val="00732274"/>
    <w:rsid w:val="00732A8C"/>
    <w:rsid w:val="00734D2A"/>
    <w:rsid w:val="00741006"/>
    <w:rsid w:val="007424CA"/>
    <w:rsid w:val="00742D14"/>
    <w:rsid w:val="0074724E"/>
    <w:rsid w:val="00747F1A"/>
    <w:rsid w:val="007510EC"/>
    <w:rsid w:val="00751BEC"/>
    <w:rsid w:val="00753B45"/>
    <w:rsid w:val="00755ACF"/>
    <w:rsid w:val="00760F4E"/>
    <w:rsid w:val="0076158D"/>
    <w:rsid w:val="00763319"/>
    <w:rsid w:val="00764D22"/>
    <w:rsid w:val="007662EB"/>
    <w:rsid w:val="007741C1"/>
    <w:rsid w:val="00775834"/>
    <w:rsid w:val="00783A65"/>
    <w:rsid w:val="00784281"/>
    <w:rsid w:val="0079398A"/>
    <w:rsid w:val="00794517"/>
    <w:rsid w:val="00796336"/>
    <w:rsid w:val="0079671D"/>
    <w:rsid w:val="0079672B"/>
    <w:rsid w:val="0079697D"/>
    <w:rsid w:val="00796E8E"/>
    <w:rsid w:val="007A252D"/>
    <w:rsid w:val="007A47BA"/>
    <w:rsid w:val="007A5556"/>
    <w:rsid w:val="007B0B6C"/>
    <w:rsid w:val="007B1C85"/>
    <w:rsid w:val="007B3011"/>
    <w:rsid w:val="007B3563"/>
    <w:rsid w:val="007B57D1"/>
    <w:rsid w:val="007B6158"/>
    <w:rsid w:val="007B67E5"/>
    <w:rsid w:val="007B6C38"/>
    <w:rsid w:val="007B7540"/>
    <w:rsid w:val="007C12CD"/>
    <w:rsid w:val="007C4090"/>
    <w:rsid w:val="007D224B"/>
    <w:rsid w:val="007D441D"/>
    <w:rsid w:val="007D4CD2"/>
    <w:rsid w:val="007D54EE"/>
    <w:rsid w:val="007E25F1"/>
    <w:rsid w:val="007E2703"/>
    <w:rsid w:val="007F0D58"/>
    <w:rsid w:val="007F0FAE"/>
    <w:rsid w:val="007F3F7A"/>
    <w:rsid w:val="007F58D7"/>
    <w:rsid w:val="007F5DB1"/>
    <w:rsid w:val="007F67F2"/>
    <w:rsid w:val="007F6AE8"/>
    <w:rsid w:val="00801C56"/>
    <w:rsid w:val="0080317A"/>
    <w:rsid w:val="00803416"/>
    <w:rsid w:val="0080756C"/>
    <w:rsid w:val="0081019A"/>
    <w:rsid w:val="008115A8"/>
    <w:rsid w:val="00812740"/>
    <w:rsid w:val="0081530D"/>
    <w:rsid w:val="00817559"/>
    <w:rsid w:val="008206B7"/>
    <w:rsid w:val="00820BCE"/>
    <w:rsid w:val="0082157F"/>
    <w:rsid w:val="00822091"/>
    <w:rsid w:val="008348A3"/>
    <w:rsid w:val="00837A30"/>
    <w:rsid w:val="00842796"/>
    <w:rsid w:val="008431C7"/>
    <w:rsid w:val="00843B37"/>
    <w:rsid w:val="0084598E"/>
    <w:rsid w:val="00845B84"/>
    <w:rsid w:val="00845D1E"/>
    <w:rsid w:val="00852348"/>
    <w:rsid w:val="00854026"/>
    <w:rsid w:val="00854DC8"/>
    <w:rsid w:val="008573B8"/>
    <w:rsid w:val="00860664"/>
    <w:rsid w:val="00860FDD"/>
    <w:rsid w:val="0086125B"/>
    <w:rsid w:val="00861355"/>
    <w:rsid w:val="008626D7"/>
    <w:rsid w:val="008632B1"/>
    <w:rsid w:val="00865713"/>
    <w:rsid w:val="008669BD"/>
    <w:rsid w:val="0086706E"/>
    <w:rsid w:val="00870910"/>
    <w:rsid w:val="00874DF0"/>
    <w:rsid w:val="00876D62"/>
    <w:rsid w:val="008808E9"/>
    <w:rsid w:val="00882496"/>
    <w:rsid w:val="00884848"/>
    <w:rsid w:val="00890F0B"/>
    <w:rsid w:val="0089217F"/>
    <w:rsid w:val="00893034"/>
    <w:rsid w:val="00894DF4"/>
    <w:rsid w:val="00894E88"/>
    <w:rsid w:val="008950F2"/>
    <w:rsid w:val="0089588F"/>
    <w:rsid w:val="00895E11"/>
    <w:rsid w:val="00897981"/>
    <w:rsid w:val="008A4972"/>
    <w:rsid w:val="008A6C4F"/>
    <w:rsid w:val="008A76B0"/>
    <w:rsid w:val="008B35F3"/>
    <w:rsid w:val="008B5873"/>
    <w:rsid w:val="008B7ABC"/>
    <w:rsid w:val="008C096F"/>
    <w:rsid w:val="008C1646"/>
    <w:rsid w:val="008C3803"/>
    <w:rsid w:val="008D23E2"/>
    <w:rsid w:val="008D2FBB"/>
    <w:rsid w:val="008D3354"/>
    <w:rsid w:val="008D3372"/>
    <w:rsid w:val="008D4BDF"/>
    <w:rsid w:val="008D7ED2"/>
    <w:rsid w:val="008E0552"/>
    <w:rsid w:val="008E44E1"/>
    <w:rsid w:val="008F0426"/>
    <w:rsid w:val="008F19E6"/>
    <w:rsid w:val="008F27A8"/>
    <w:rsid w:val="008F29D3"/>
    <w:rsid w:val="008F307C"/>
    <w:rsid w:val="008F417A"/>
    <w:rsid w:val="008F51D4"/>
    <w:rsid w:val="00906086"/>
    <w:rsid w:val="00916E8F"/>
    <w:rsid w:val="00921161"/>
    <w:rsid w:val="00923A8C"/>
    <w:rsid w:val="009271DD"/>
    <w:rsid w:val="009273DC"/>
    <w:rsid w:val="00927EDB"/>
    <w:rsid w:val="0093016B"/>
    <w:rsid w:val="009318A0"/>
    <w:rsid w:val="00932355"/>
    <w:rsid w:val="009334E0"/>
    <w:rsid w:val="00934292"/>
    <w:rsid w:val="0094060A"/>
    <w:rsid w:val="009407AD"/>
    <w:rsid w:val="00940897"/>
    <w:rsid w:val="009410BE"/>
    <w:rsid w:val="0094372C"/>
    <w:rsid w:val="009438C3"/>
    <w:rsid w:val="009439AA"/>
    <w:rsid w:val="00947E61"/>
    <w:rsid w:val="00950548"/>
    <w:rsid w:val="00951360"/>
    <w:rsid w:val="0095187B"/>
    <w:rsid w:val="00952240"/>
    <w:rsid w:val="00952D8B"/>
    <w:rsid w:val="00961525"/>
    <w:rsid w:val="00962496"/>
    <w:rsid w:val="009626B9"/>
    <w:rsid w:val="0096405C"/>
    <w:rsid w:val="00970B71"/>
    <w:rsid w:val="00972E54"/>
    <w:rsid w:val="00973B70"/>
    <w:rsid w:val="00973CF0"/>
    <w:rsid w:val="009751E4"/>
    <w:rsid w:val="009765E7"/>
    <w:rsid w:val="00976D88"/>
    <w:rsid w:val="0098165C"/>
    <w:rsid w:val="00981768"/>
    <w:rsid w:val="0098246F"/>
    <w:rsid w:val="00982B7A"/>
    <w:rsid w:val="00984C61"/>
    <w:rsid w:val="00984EE9"/>
    <w:rsid w:val="009850A6"/>
    <w:rsid w:val="009869A6"/>
    <w:rsid w:val="009869DE"/>
    <w:rsid w:val="00986DC1"/>
    <w:rsid w:val="00987E07"/>
    <w:rsid w:val="00990022"/>
    <w:rsid w:val="00992CB3"/>
    <w:rsid w:val="009960F1"/>
    <w:rsid w:val="00996A0A"/>
    <w:rsid w:val="009A007C"/>
    <w:rsid w:val="009A050D"/>
    <w:rsid w:val="009A07CA"/>
    <w:rsid w:val="009A24B3"/>
    <w:rsid w:val="009A4116"/>
    <w:rsid w:val="009A4868"/>
    <w:rsid w:val="009A70A9"/>
    <w:rsid w:val="009B4DD6"/>
    <w:rsid w:val="009B50C9"/>
    <w:rsid w:val="009B594C"/>
    <w:rsid w:val="009B5A87"/>
    <w:rsid w:val="009B60EA"/>
    <w:rsid w:val="009C077B"/>
    <w:rsid w:val="009C216E"/>
    <w:rsid w:val="009C61A4"/>
    <w:rsid w:val="009C776B"/>
    <w:rsid w:val="009D087E"/>
    <w:rsid w:val="009D44D4"/>
    <w:rsid w:val="009D7A86"/>
    <w:rsid w:val="009D7E91"/>
    <w:rsid w:val="009E1ADD"/>
    <w:rsid w:val="009E3337"/>
    <w:rsid w:val="009E43BC"/>
    <w:rsid w:val="009E48DA"/>
    <w:rsid w:val="009E504F"/>
    <w:rsid w:val="009E6DBF"/>
    <w:rsid w:val="009E7563"/>
    <w:rsid w:val="009E7F46"/>
    <w:rsid w:val="009F03AE"/>
    <w:rsid w:val="009F2146"/>
    <w:rsid w:val="009F2CD8"/>
    <w:rsid w:val="009F3BE5"/>
    <w:rsid w:val="009F56C5"/>
    <w:rsid w:val="009F6778"/>
    <w:rsid w:val="009F6B2D"/>
    <w:rsid w:val="00A02D9E"/>
    <w:rsid w:val="00A0302F"/>
    <w:rsid w:val="00A033EB"/>
    <w:rsid w:val="00A03AEF"/>
    <w:rsid w:val="00A05A94"/>
    <w:rsid w:val="00A065AB"/>
    <w:rsid w:val="00A068A2"/>
    <w:rsid w:val="00A06B4D"/>
    <w:rsid w:val="00A07684"/>
    <w:rsid w:val="00A079FE"/>
    <w:rsid w:val="00A10318"/>
    <w:rsid w:val="00A11DC6"/>
    <w:rsid w:val="00A12C79"/>
    <w:rsid w:val="00A13275"/>
    <w:rsid w:val="00A13B5E"/>
    <w:rsid w:val="00A2611C"/>
    <w:rsid w:val="00A31244"/>
    <w:rsid w:val="00A336CA"/>
    <w:rsid w:val="00A33EDA"/>
    <w:rsid w:val="00A36743"/>
    <w:rsid w:val="00A4078F"/>
    <w:rsid w:val="00A41C9F"/>
    <w:rsid w:val="00A4513B"/>
    <w:rsid w:val="00A4794E"/>
    <w:rsid w:val="00A507F6"/>
    <w:rsid w:val="00A52025"/>
    <w:rsid w:val="00A57C56"/>
    <w:rsid w:val="00A607D9"/>
    <w:rsid w:val="00A619B1"/>
    <w:rsid w:val="00A61DE8"/>
    <w:rsid w:val="00A61F3D"/>
    <w:rsid w:val="00A6573E"/>
    <w:rsid w:val="00A67B0F"/>
    <w:rsid w:val="00A721D1"/>
    <w:rsid w:val="00A7222C"/>
    <w:rsid w:val="00A7347F"/>
    <w:rsid w:val="00A7360D"/>
    <w:rsid w:val="00A75B6C"/>
    <w:rsid w:val="00A75F01"/>
    <w:rsid w:val="00A77683"/>
    <w:rsid w:val="00A7777A"/>
    <w:rsid w:val="00A85436"/>
    <w:rsid w:val="00A974B1"/>
    <w:rsid w:val="00A97A90"/>
    <w:rsid w:val="00AA5A06"/>
    <w:rsid w:val="00AA5DE4"/>
    <w:rsid w:val="00AA6361"/>
    <w:rsid w:val="00AA71A8"/>
    <w:rsid w:val="00AB028B"/>
    <w:rsid w:val="00AB067F"/>
    <w:rsid w:val="00AB3035"/>
    <w:rsid w:val="00AB642D"/>
    <w:rsid w:val="00AB7B16"/>
    <w:rsid w:val="00AD03D1"/>
    <w:rsid w:val="00AD0908"/>
    <w:rsid w:val="00AD42F9"/>
    <w:rsid w:val="00AE1438"/>
    <w:rsid w:val="00AE2EB8"/>
    <w:rsid w:val="00AF005F"/>
    <w:rsid w:val="00AF0D40"/>
    <w:rsid w:val="00AF2F85"/>
    <w:rsid w:val="00AF3DDD"/>
    <w:rsid w:val="00AF60E4"/>
    <w:rsid w:val="00AF76CE"/>
    <w:rsid w:val="00B00AF8"/>
    <w:rsid w:val="00B01DF8"/>
    <w:rsid w:val="00B064B8"/>
    <w:rsid w:val="00B071E0"/>
    <w:rsid w:val="00B145A2"/>
    <w:rsid w:val="00B1473A"/>
    <w:rsid w:val="00B21B5A"/>
    <w:rsid w:val="00B260CF"/>
    <w:rsid w:val="00B31E38"/>
    <w:rsid w:val="00B3211C"/>
    <w:rsid w:val="00B3225D"/>
    <w:rsid w:val="00B3369A"/>
    <w:rsid w:val="00B339F9"/>
    <w:rsid w:val="00B37990"/>
    <w:rsid w:val="00B418A6"/>
    <w:rsid w:val="00B44BA3"/>
    <w:rsid w:val="00B44D1E"/>
    <w:rsid w:val="00B463DF"/>
    <w:rsid w:val="00B52270"/>
    <w:rsid w:val="00B52416"/>
    <w:rsid w:val="00B55536"/>
    <w:rsid w:val="00B56630"/>
    <w:rsid w:val="00B61AFC"/>
    <w:rsid w:val="00B62918"/>
    <w:rsid w:val="00B659A6"/>
    <w:rsid w:val="00B677B2"/>
    <w:rsid w:val="00B71B2C"/>
    <w:rsid w:val="00B76D71"/>
    <w:rsid w:val="00B80397"/>
    <w:rsid w:val="00B81BA2"/>
    <w:rsid w:val="00B81D99"/>
    <w:rsid w:val="00B84EBC"/>
    <w:rsid w:val="00B854C6"/>
    <w:rsid w:val="00B90F4F"/>
    <w:rsid w:val="00B91F27"/>
    <w:rsid w:val="00B957FF"/>
    <w:rsid w:val="00B977E6"/>
    <w:rsid w:val="00B97CBC"/>
    <w:rsid w:val="00BA0E12"/>
    <w:rsid w:val="00BA461D"/>
    <w:rsid w:val="00BA6B08"/>
    <w:rsid w:val="00BB1ACE"/>
    <w:rsid w:val="00BB1D6C"/>
    <w:rsid w:val="00BB6103"/>
    <w:rsid w:val="00BB76B5"/>
    <w:rsid w:val="00BC1923"/>
    <w:rsid w:val="00BC29B9"/>
    <w:rsid w:val="00BC3268"/>
    <w:rsid w:val="00BC5DF1"/>
    <w:rsid w:val="00BD0DC9"/>
    <w:rsid w:val="00BD70FB"/>
    <w:rsid w:val="00BD78F2"/>
    <w:rsid w:val="00BE034C"/>
    <w:rsid w:val="00BE130E"/>
    <w:rsid w:val="00BE213C"/>
    <w:rsid w:val="00BE5866"/>
    <w:rsid w:val="00BF1D2D"/>
    <w:rsid w:val="00BF3164"/>
    <w:rsid w:val="00BF4252"/>
    <w:rsid w:val="00BF5725"/>
    <w:rsid w:val="00BF6C89"/>
    <w:rsid w:val="00BF74D3"/>
    <w:rsid w:val="00C0082C"/>
    <w:rsid w:val="00C03048"/>
    <w:rsid w:val="00C0427A"/>
    <w:rsid w:val="00C15026"/>
    <w:rsid w:val="00C159B8"/>
    <w:rsid w:val="00C21A62"/>
    <w:rsid w:val="00C22932"/>
    <w:rsid w:val="00C236EB"/>
    <w:rsid w:val="00C3203E"/>
    <w:rsid w:val="00C330CD"/>
    <w:rsid w:val="00C355D4"/>
    <w:rsid w:val="00C3578A"/>
    <w:rsid w:val="00C42AC3"/>
    <w:rsid w:val="00C43285"/>
    <w:rsid w:val="00C43D44"/>
    <w:rsid w:val="00C441F2"/>
    <w:rsid w:val="00C45534"/>
    <w:rsid w:val="00C45A05"/>
    <w:rsid w:val="00C45C57"/>
    <w:rsid w:val="00C46186"/>
    <w:rsid w:val="00C46E61"/>
    <w:rsid w:val="00C47161"/>
    <w:rsid w:val="00C47451"/>
    <w:rsid w:val="00C47E91"/>
    <w:rsid w:val="00C509C0"/>
    <w:rsid w:val="00C56515"/>
    <w:rsid w:val="00C56C0A"/>
    <w:rsid w:val="00C615A3"/>
    <w:rsid w:val="00C6292F"/>
    <w:rsid w:val="00C63489"/>
    <w:rsid w:val="00C6404D"/>
    <w:rsid w:val="00C72A65"/>
    <w:rsid w:val="00C75019"/>
    <w:rsid w:val="00C7537C"/>
    <w:rsid w:val="00C76B18"/>
    <w:rsid w:val="00C80F5A"/>
    <w:rsid w:val="00C81F48"/>
    <w:rsid w:val="00C84B3B"/>
    <w:rsid w:val="00C860EC"/>
    <w:rsid w:val="00C86493"/>
    <w:rsid w:val="00C87BF1"/>
    <w:rsid w:val="00C91922"/>
    <w:rsid w:val="00C91EB7"/>
    <w:rsid w:val="00C93E45"/>
    <w:rsid w:val="00C94CEC"/>
    <w:rsid w:val="00C95CC8"/>
    <w:rsid w:val="00C96B9F"/>
    <w:rsid w:val="00C96FCC"/>
    <w:rsid w:val="00CA18A3"/>
    <w:rsid w:val="00CA30BD"/>
    <w:rsid w:val="00CA3563"/>
    <w:rsid w:val="00CB236A"/>
    <w:rsid w:val="00CB4A02"/>
    <w:rsid w:val="00CB5A64"/>
    <w:rsid w:val="00CB5B7C"/>
    <w:rsid w:val="00CB5E71"/>
    <w:rsid w:val="00CB671A"/>
    <w:rsid w:val="00CC0CCD"/>
    <w:rsid w:val="00CC4F90"/>
    <w:rsid w:val="00CC5E85"/>
    <w:rsid w:val="00CC6122"/>
    <w:rsid w:val="00CC627E"/>
    <w:rsid w:val="00CD16A5"/>
    <w:rsid w:val="00CD3676"/>
    <w:rsid w:val="00CD5FFD"/>
    <w:rsid w:val="00CD64F1"/>
    <w:rsid w:val="00CE10D6"/>
    <w:rsid w:val="00CE1D14"/>
    <w:rsid w:val="00CE259C"/>
    <w:rsid w:val="00CE260A"/>
    <w:rsid w:val="00CE3FD4"/>
    <w:rsid w:val="00CE465F"/>
    <w:rsid w:val="00CE4816"/>
    <w:rsid w:val="00CE65E3"/>
    <w:rsid w:val="00CF0D27"/>
    <w:rsid w:val="00CF36D0"/>
    <w:rsid w:val="00CF40A4"/>
    <w:rsid w:val="00D00BD1"/>
    <w:rsid w:val="00D00D4F"/>
    <w:rsid w:val="00D01C6A"/>
    <w:rsid w:val="00D02677"/>
    <w:rsid w:val="00D04B7B"/>
    <w:rsid w:val="00D07068"/>
    <w:rsid w:val="00D1134E"/>
    <w:rsid w:val="00D1211D"/>
    <w:rsid w:val="00D1386C"/>
    <w:rsid w:val="00D13EFC"/>
    <w:rsid w:val="00D168BE"/>
    <w:rsid w:val="00D20589"/>
    <w:rsid w:val="00D2097C"/>
    <w:rsid w:val="00D20DBC"/>
    <w:rsid w:val="00D21AA9"/>
    <w:rsid w:val="00D21C04"/>
    <w:rsid w:val="00D23E54"/>
    <w:rsid w:val="00D23FDC"/>
    <w:rsid w:val="00D240C6"/>
    <w:rsid w:val="00D26698"/>
    <w:rsid w:val="00D34C71"/>
    <w:rsid w:val="00D35B18"/>
    <w:rsid w:val="00D375FB"/>
    <w:rsid w:val="00D40458"/>
    <w:rsid w:val="00D405B4"/>
    <w:rsid w:val="00D41EF0"/>
    <w:rsid w:val="00D47663"/>
    <w:rsid w:val="00D47869"/>
    <w:rsid w:val="00D500C1"/>
    <w:rsid w:val="00D50182"/>
    <w:rsid w:val="00D50185"/>
    <w:rsid w:val="00D51270"/>
    <w:rsid w:val="00D52407"/>
    <w:rsid w:val="00D52F7F"/>
    <w:rsid w:val="00D61264"/>
    <w:rsid w:val="00D7052C"/>
    <w:rsid w:val="00D72718"/>
    <w:rsid w:val="00D72A4A"/>
    <w:rsid w:val="00D768A1"/>
    <w:rsid w:val="00D81BEC"/>
    <w:rsid w:val="00D84232"/>
    <w:rsid w:val="00D876F0"/>
    <w:rsid w:val="00D93249"/>
    <w:rsid w:val="00DA5B68"/>
    <w:rsid w:val="00DB1EA4"/>
    <w:rsid w:val="00DB338A"/>
    <w:rsid w:val="00DB5E49"/>
    <w:rsid w:val="00DB6669"/>
    <w:rsid w:val="00DB69B5"/>
    <w:rsid w:val="00DB6A23"/>
    <w:rsid w:val="00DC0C1C"/>
    <w:rsid w:val="00DC44FF"/>
    <w:rsid w:val="00DC7098"/>
    <w:rsid w:val="00DD0362"/>
    <w:rsid w:val="00DD14FE"/>
    <w:rsid w:val="00DD21DB"/>
    <w:rsid w:val="00DD40B4"/>
    <w:rsid w:val="00DD6DF4"/>
    <w:rsid w:val="00DD79DE"/>
    <w:rsid w:val="00DE151D"/>
    <w:rsid w:val="00DE3596"/>
    <w:rsid w:val="00DE3733"/>
    <w:rsid w:val="00DE5CD4"/>
    <w:rsid w:val="00DE77DF"/>
    <w:rsid w:val="00DF2004"/>
    <w:rsid w:val="00DF2995"/>
    <w:rsid w:val="00DF6FC9"/>
    <w:rsid w:val="00DF7FC1"/>
    <w:rsid w:val="00E02584"/>
    <w:rsid w:val="00E0375F"/>
    <w:rsid w:val="00E04E32"/>
    <w:rsid w:val="00E05965"/>
    <w:rsid w:val="00E10275"/>
    <w:rsid w:val="00E126E7"/>
    <w:rsid w:val="00E25B34"/>
    <w:rsid w:val="00E33490"/>
    <w:rsid w:val="00E343B5"/>
    <w:rsid w:val="00E34809"/>
    <w:rsid w:val="00E34B35"/>
    <w:rsid w:val="00E354AD"/>
    <w:rsid w:val="00E37165"/>
    <w:rsid w:val="00E419D4"/>
    <w:rsid w:val="00E41F68"/>
    <w:rsid w:val="00E420C3"/>
    <w:rsid w:val="00E43883"/>
    <w:rsid w:val="00E50077"/>
    <w:rsid w:val="00E524E6"/>
    <w:rsid w:val="00E548F2"/>
    <w:rsid w:val="00E55515"/>
    <w:rsid w:val="00E55CBA"/>
    <w:rsid w:val="00E6279F"/>
    <w:rsid w:val="00E62CF9"/>
    <w:rsid w:val="00E62EE5"/>
    <w:rsid w:val="00E65264"/>
    <w:rsid w:val="00E657BD"/>
    <w:rsid w:val="00E718A6"/>
    <w:rsid w:val="00E7459C"/>
    <w:rsid w:val="00E77C15"/>
    <w:rsid w:val="00E82109"/>
    <w:rsid w:val="00E83AE0"/>
    <w:rsid w:val="00E84C69"/>
    <w:rsid w:val="00E85DD7"/>
    <w:rsid w:val="00E85F19"/>
    <w:rsid w:val="00E87F87"/>
    <w:rsid w:val="00E9169B"/>
    <w:rsid w:val="00E93574"/>
    <w:rsid w:val="00E935ED"/>
    <w:rsid w:val="00E93D8A"/>
    <w:rsid w:val="00E95496"/>
    <w:rsid w:val="00E96860"/>
    <w:rsid w:val="00E96BF4"/>
    <w:rsid w:val="00E97D40"/>
    <w:rsid w:val="00EA3E5F"/>
    <w:rsid w:val="00EA3F5D"/>
    <w:rsid w:val="00EA47FD"/>
    <w:rsid w:val="00EA670F"/>
    <w:rsid w:val="00EA7B98"/>
    <w:rsid w:val="00EB3060"/>
    <w:rsid w:val="00EB30DC"/>
    <w:rsid w:val="00EB5A2D"/>
    <w:rsid w:val="00EB5C04"/>
    <w:rsid w:val="00EB5D4E"/>
    <w:rsid w:val="00EC0577"/>
    <w:rsid w:val="00EC19D9"/>
    <w:rsid w:val="00EC4E08"/>
    <w:rsid w:val="00EC75D9"/>
    <w:rsid w:val="00EC7BDD"/>
    <w:rsid w:val="00ED17A3"/>
    <w:rsid w:val="00ED2CC4"/>
    <w:rsid w:val="00ED7118"/>
    <w:rsid w:val="00ED762F"/>
    <w:rsid w:val="00EE02BE"/>
    <w:rsid w:val="00EE4771"/>
    <w:rsid w:val="00EE71F4"/>
    <w:rsid w:val="00EE7A4C"/>
    <w:rsid w:val="00EE7CA1"/>
    <w:rsid w:val="00EF1A36"/>
    <w:rsid w:val="00EF3775"/>
    <w:rsid w:val="00EF59C8"/>
    <w:rsid w:val="00F005E2"/>
    <w:rsid w:val="00F01FB7"/>
    <w:rsid w:val="00F043CF"/>
    <w:rsid w:val="00F078C3"/>
    <w:rsid w:val="00F10EDE"/>
    <w:rsid w:val="00F10FD2"/>
    <w:rsid w:val="00F151C7"/>
    <w:rsid w:val="00F162A5"/>
    <w:rsid w:val="00F22031"/>
    <w:rsid w:val="00F27355"/>
    <w:rsid w:val="00F311FC"/>
    <w:rsid w:val="00F31B95"/>
    <w:rsid w:val="00F31C0C"/>
    <w:rsid w:val="00F35091"/>
    <w:rsid w:val="00F35776"/>
    <w:rsid w:val="00F37D35"/>
    <w:rsid w:val="00F401E6"/>
    <w:rsid w:val="00F418FA"/>
    <w:rsid w:val="00F41B64"/>
    <w:rsid w:val="00F46E63"/>
    <w:rsid w:val="00F51312"/>
    <w:rsid w:val="00F521ED"/>
    <w:rsid w:val="00F52491"/>
    <w:rsid w:val="00F54CF1"/>
    <w:rsid w:val="00F555E4"/>
    <w:rsid w:val="00F57815"/>
    <w:rsid w:val="00F57E46"/>
    <w:rsid w:val="00F6063D"/>
    <w:rsid w:val="00F622FB"/>
    <w:rsid w:val="00F647FF"/>
    <w:rsid w:val="00F64F83"/>
    <w:rsid w:val="00F819D1"/>
    <w:rsid w:val="00F82CD2"/>
    <w:rsid w:val="00F844A4"/>
    <w:rsid w:val="00F850C1"/>
    <w:rsid w:val="00F878B3"/>
    <w:rsid w:val="00F9030E"/>
    <w:rsid w:val="00F92427"/>
    <w:rsid w:val="00F92AA5"/>
    <w:rsid w:val="00F92C81"/>
    <w:rsid w:val="00F94CFD"/>
    <w:rsid w:val="00F961D0"/>
    <w:rsid w:val="00F977F3"/>
    <w:rsid w:val="00F9794D"/>
    <w:rsid w:val="00FA0977"/>
    <w:rsid w:val="00FA1FD8"/>
    <w:rsid w:val="00FA3EE3"/>
    <w:rsid w:val="00FA5DAC"/>
    <w:rsid w:val="00FB07C3"/>
    <w:rsid w:val="00FB25DC"/>
    <w:rsid w:val="00FB2BFF"/>
    <w:rsid w:val="00FB3C5E"/>
    <w:rsid w:val="00FB5A7E"/>
    <w:rsid w:val="00FB6732"/>
    <w:rsid w:val="00FC18F5"/>
    <w:rsid w:val="00FC1DBF"/>
    <w:rsid w:val="00FC1DC8"/>
    <w:rsid w:val="00FC32DE"/>
    <w:rsid w:val="00FC4A35"/>
    <w:rsid w:val="00FC4AAC"/>
    <w:rsid w:val="00FC7B72"/>
    <w:rsid w:val="00FD3511"/>
    <w:rsid w:val="00FD4346"/>
    <w:rsid w:val="00FD5CA7"/>
    <w:rsid w:val="00FD61A7"/>
    <w:rsid w:val="00FD6BED"/>
    <w:rsid w:val="00FD7006"/>
    <w:rsid w:val="00FD7C33"/>
    <w:rsid w:val="00FE11AC"/>
    <w:rsid w:val="00FE51B2"/>
    <w:rsid w:val="00FE582A"/>
    <w:rsid w:val="00FE769D"/>
    <w:rsid w:val="00FF17AB"/>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965">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BB50-DEF0-4430-B646-D264109E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3257</Words>
  <Characters>18569</Characters>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