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第11号様式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　　　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受注者　 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b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Times New Roman" w:hint="eastAsia"/>
          <w:b/>
          <w:spacing w:val="2"/>
          <w:kern w:val="0"/>
          <w:sz w:val="28"/>
          <w:szCs w:val="28"/>
        </w:rPr>
        <w:t>完　成　通　知　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 xml:space="preserve">　下記森林整備は　　　年　　月　　日をもって完成したので森林整備請負契約書第29条第１項に基づき通知します。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負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金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契約年月日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４　工　期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自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至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（注）本文の年月日は実際に完成した年月日を記載する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7D" w:rsidRDefault="00081E7D" w:rsidP="00D16052">
      <w:r>
        <w:separator/>
      </w:r>
    </w:p>
  </w:endnote>
  <w:endnote w:type="continuationSeparator" w:id="0">
    <w:p w:rsidR="00081E7D" w:rsidRDefault="00081E7D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7D" w:rsidRDefault="00081E7D" w:rsidP="00D16052">
      <w:r>
        <w:separator/>
      </w:r>
    </w:p>
  </w:footnote>
  <w:footnote w:type="continuationSeparator" w:id="0">
    <w:p w:rsidR="00081E7D" w:rsidRDefault="00081E7D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81E7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3593D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111E-AEB3-4649-93AC-72AE2B41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