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749" w:rsidRPr="00E1116A" w:rsidRDefault="00FC5749" w:rsidP="004D05CD">
      <w:pPr>
        <w:jc w:val="center"/>
        <w:rPr>
          <w:sz w:val="48"/>
          <w:szCs w:val="48"/>
        </w:rPr>
      </w:pPr>
      <w:bookmarkStart w:id="0" w:name="_GoBack"/>
      <w:bookmarkEnd w:id="0"/>
    </w:p>
    <w:p w:rsidR="00FC5749" w:rsidRPr="00E1116A" w:rsidRDefault="00FC5749" w:rsidP="004D05CD">
      <w:pPr>
        <w:tabs>
          <w:tab w:val="center" w:pos="3968"/>
        </w:tabs>
        <w:jc w:val="center"/>
        <w:rPr>
          <w:rFonts w:ascii="HG丸ｺﾞｼｯｸM-PRO" w:eastAsia="HG丸ｺﾞｼｯｸM-PRO" w:hAnsi="HG丸ｺﾞｼｯｸM-PRO"/>
          <w:sz w:val="36"/>
          <w:szCs w:val="36"/>
        </w:rPr>
      </w:pPr>
      <w:r w:rsidRPr="00E1116A">
        <w:rPr>
          <w:rFonts w:ascii="HG丸ｺﾞｼｯｸM-PRO" w:eastAsia="HG丸ｺﾞｼｯｸM-PRO" w:hAnsi="HG丸ｺﾞｼｯｸM-PRO" w:hint="eastAsia"/>
          <w:sz w:val="36"/>
          <w:szCs w:val="36"/>
        </w:rPr>
        <w:t>新生児聴覚スクリーニング</w:t>
      </w:r>
      <w:r w:rsidR="00515ABC" w:rsidRPr="00E1116A">
        <w:rPr>
          <w:rFonts w:ascii="HG丸ｺﾞｼｯｸM-PRO" w:eastAsia="HG丸ｺﾞｼｯｸM-PRO" w:hAnsi="HG丸ｺﾞｼｯｸM-PRO" w:hint="eastAsia"/>
          <w:sz w:val="36"/>
          <w:szCs w:val="36"/>
        </w:rPr>
        <w:t xml:space="preserve"> </w:t>
      </w:r>
      <w:r w:rsidRPr="00E1116A">
        <w:rPr>
          <w:rFonts w:ascii="HG丸ｺﾞｼｯｸM-PRO" w:eastAsia="HG丸ｺﾞｼｯｸM-PRO" w:hAnsi="HG丸ｺﾞｼｯｸM-PRO" w:hint="eastAsia"/>
          <w:sz w:val="36"/>
          <w:szCs w:val="36"/>
        </w:rPr>
        <w:t>結果のお知らせ</w:t>
      </w:r>
    </w:p>
    <w:p w:rsidR="00FC5749" w:rsidRPr="00E1116A" w:rsidRDefault="00FC5749">
      <w:pPr>
        <w:rPr>
          <w:rFonts w:ascii="HG丸ｺﾞｼｯｸM-PRO" w:eastAsia="HG丸ｺﾞｼｯｸM-PRO" w:hAnsi="HG丸ｺﾞｼｯｸM-PRO"/>
          <w:sz w:val="36"/>
          <w:szCs w:val="36"/>
          <w:u w:val="single"/>
        </w:rPr>
      </w:pPr>
    </w:p>
    <w:p w:rsidR="00FC5749" w:rsidRPr="00E1116A" w:rsidRDefault="00FC5749" w:rsidP="004D05CD">
      <w:pPr>
        <w:ind w:firstLineChars="100" w:firstLine="360"/>
        <w:rPr>
          <w:rFonts w:ascii="HG丸ｺﾞｼｯｸM-PRO" w:eastAsia="HG丸ｺﾞｼｯｸM-PRO" w:hAnsi="HG丸ｺﾞｼｯｸM-PRO"/>
          <w:sz w:val="36"/>
          <w:szCs w:val="36"/>
          <w:u w:val="single"/>
        </w:rPr>
      </w:pPr>
      <w:r w:rsidRPr="00E1116A">
        <w:rPr>
          <w:rFonts w:ascii="HG丸ｺﾞｼｯｸM-PRO" w:eastAsia="HG丸ｺﾞｼｯｸM-PRO" w:hAnsi="HG丸ｺﾞｼｯｸM-PRO" w:hint="eastAsia"/>
          <w:sz w:val="36"/>
          <w:szCs w:val="36"/>
          <w:u w:val="single"/>
        </w:rPr>
        <w:t xml:space="preserve">　　　　　　　　　　　　様</w:t>
      </w:r>
    </w:p>
    <w:p w:rsidR="00FC5749" w:rsidRPr="00E1116A" w:rsidRDefault="00FC5749">
      <w:pPr>
        <w:rPr>
          <w:rFonts w:ascii="HG丸ｺﾞｼｯｸM-PRO" w:eastAsia="HG丸ｺﾞｼｯｸM-PRO" w:hAnsi="HG丸ｺﾞｼｯｸM-PRO"/>
          <w:sz w:val="16"/>
          <w:szCs w:val="16"/>
          <w:u w:val="single"/>
        </w:rPr>
      </w:pPr>
    </w:p>
    <w:p w:rsidR="00FC5749" w:rsidRPr="00E1116A" w:rsidRDefault="00FC5749" w:rsidP="004D05CD">
      <w:pPr>
        <w:jc w:val="center"/>
        <w:rPr>
          <w:rFonts w:ascii="HG丸ｺﾞｼｯｸM-PRO" w:eastAsia="HG丸ｺﾞｼｯｸM-PRO" w:hAnsi="HG丸ｺﾞｼｯｸM-PRO"/>
          <w:b/>
          <w:sz w:val="28"/>
          <w:szCs w:val="28"/>
        </w:rPr>
      </w:pPr>
      <w:r w:rsidRPr="00E1116A">
        <w:rPr>
          <w:rFonts w:ascii="HG丸ｺﾞｼｯｸM-PRO" w:eastAsia="HG丸ｺﾞｼｯｸM-PRO" w:hAnsi="HG丸ｺﾞｼｯｸM-PRO" w:hint="eastAsia"/>
          <w:b/>
          <w:sz w:val="28"/>
          <w:szCs w:val="28"/>
        </w:rPr>
        <w:t>今回、当院で行った検査の結果</w:t>
      </w:r>
      <w:r w:rsidR="00764D14" w:rsidRPr="00E1116A">
        <w:rPr>
          <w:rFonts w:ascii="HG丸ｺﾞｼｯｸM-PRO" w:eastAsia="HG丸ｺﾞｼｯｸM-PRO" w:hAnsi="HG丸ｺﾞｼｯｸM-PRO" w:hint="eastAsia"/>
          <w:b/>
          <w:sz w:val="28"/>
          <w:szCs w:val="28"/>
        </w:rPr>
        <w:t>に</w:t>
      </w:r>
      <w:r w:rsidRPr="00E1116A">
        <w:rPr>
          <w:rFonts w:ascii="HG丸ｺﾞｼｯｸM-PRO" w:eastAsia="HG丸ｺﾞｼｯｸM-PRO" w:hAnsi="HG丸ｺﾞｼｯｸM-PRO" w:hint="eastAsia"/>
          <w:b/>
          <w:sz w:val="28"/>
          <w:szCs w:val="28"/>
        </w:rPr>
        <w:t>異常は認められませんでした。</w:t>
      </w:r>
    </w:p>
    <w:p w:rsidR="00FC5749" w:rsidRPr="00E1116A" w:rsidRDefault="00FC5749">
      <w:pPr>
        <w:rPr>
          <w:rFonts w:ascii="HG丸ｺﾞｼｯｸM-PRO" w:eastAsia="HG丸ｺﾞｼｯｸM-PRO" w:hAnsi="HG丸ｺﾞｼｯｸM-PRO"/>
          <w:sz w:val="28"/>
          <w:szCs w:val="28"/>
        </w:rPr>
      </w:pPr>
    </w:p>
    <w:p w:rsidR="00FC5749" w:rsidRPr="00E1116A" w:rsidRDefault="00FC5749" w:rsidP="004D05CD">
      <w:pPr>
        <w:spacing w:line="300" w:lineRule="auto"/>
        <w:ind w:firstLineChars="100" w:firstLine="280"/>
        <w:rPr>
          <w:rFonts w:ascii="HG丸ｺﾞｼｯｸM-PRO" w:eastAsia="HG丸ｺﾞｼｯｸM-PRO" w:hAnsi="HG丸ｺﾞｼｯｸM-PRO"/>
          <w:sz w:val="28"/>
          <w:szCs w:val="28"/>
        </w:rPr>
      </w:pPr>
      <w:r w:rsidRPr="00E1116A">
        <w:rPr>
          <w:rFonts w:ascii="HG丸ｺﾞｼｯｸM-PRO" w:eastAsia="HG丸ｺﾞｼｯｸM-PRO" w:hAnsi="HG丸ｺﾞｼｯｸM-PRO" w:hint="eastAsia"/>
          <w:sz w:val="28"/>
          <w:szCs w:val="28"/>
        </w:rPr>
        <w:t>お子さんはささやき声くらいの小さな音が聞きとれていることがわかりました。これから、だんだん、まわりの音や声に反応する様子が見た目にもはっきりしてくるでしょう。</w:t>
      </w:r>
    </w:p>
    <w:p w:rsidR="00FC5749" w:rsidRPr="00E1116A" w:rsidRDefault="00FC5749" w:rsidP="004D05CD">
      <w:pPr>
        <w:spacing w:line="300" w:lineRule="auto"/>
        <w:ind w:firstLineChars="100" w:firstLine="280"/>
        <w:rPr>
          <w:rFonts w:ascii="HG丸ｺﾞｼｯｸM-PRO" w:eastAsia="HG丸ｺﾞｼｯｸM-PRO" w:hAnsi="HG丸ｺﾞｼｯｸM-PRO"/>
          <w:sz w:val="28"/>
          <w:szCs w:val="28"/>
        </w:rPr>
      </w:pPr>
      <w:r w:rsidRPr="00E1116A">
        <w:rPr>
          <w:rFonts w:ascii="HG丸ｺﾞｼｯｸM-PRO" w:eastAsia="HG丸ｺﾞｼｯｸM-PRO" w:hAnsi="HG丸ｺﾞｼｯｸM-PRO" w:hint="eastAsia"/>
          <w:sz w:val="28"/>
          <w:szCs w:val="28"/>
        </w:rPr>
        <w:t>赤ちゃんが成長するにつれて、音や声への反応も変わってきます。お渡しする「きこえのチェックリスト」に沿って、引き続きご家庭で観察していきましょう。また、乳幼児健診もきちんと受けましょう。</w:t>
      </w:r>
    </w:p>
    <w:p w:rsidR="00FC5749" w:rsidRPr="00E1116A" w:rsidRDefault="00FC5749" w:rsidP="004D05CD">
      <w:pPr>
        <w:spacing w:line="300" w:lineRule="auto"/>
        <w:rPr>
          <w:rFonts w:ascii="HG丸ｺﾞｼｯｸM-PRO" w:eastAsia="HG丸ｺﾞｼｯｸM-PRO" w:hAnsi="HG丸ｺﾞｼｯｸM-PRO"/>
          <w:sz w:val="28"/>
          <w:szCs w:val="28"/>
        </w:rPr>
      </w:pPr>
    </w:p>
    <w:p w:rsidR="00FC5749" w:rsidRPr="00E1116A" w:rsidRDefault="00FC5749" w:rsidP="004D05CD">
      <w:pPr>
        <w:spacing w:line="300" w:lineRule="auto"/>
        <w:rPr>
          <w:rFonts w:ascii="HG丸ｺﾞｼｯｸM-PRO" w:eastAsia="HG丸ｺﾞｼｯｸM-PRO" w:hAnsi="HG丸ｺﾞｼｯｸM-PRO"/>
          <w:sz w:val="28"/>
          <w:szCs w:val="28"/>
        </w:rPr>
      </w:pPr>
      <w:r w:rsidRPr="00E1116A">
        <w:rPr>
          <w:rFonts w:ascii="HG丸ｺﾞｼｯｸM-PRO" w:eastAsia="HG丸ｺﾞｼｯｸM-PRO" w:hAnsi="HG丸ｺﾞｼｯｸM-PRO" w:hint="eastAsia"/>
          <w:sz w:val="28"/>
          <w:szCs w:val="28"/>
        </w:rPr>
        <w:t xml:space="preserve">　今回行った検査では、生まれた後に何らかの原因によっておこる難聴や、徐々に出てくる性質の難聴をみつけることはできません。今後、「きこえ」や耳について心配なことがあれば、いつでも小児科や耳鼻咽喉科の医師、市町母子保健担当課の保健師にご相談ください。</w:t>
      </w:r>
    </w:p>
    <w:p w:rsidR="00FC5749" w:rsidRPr="00E1116A" w:rsidRDefault="00FC5749">
      <w:pPr>
        <w:rPr>
          <w:rFonts w:ascii="HG丸ｺﾞｼｯｸM-PRO" w:eastAsia="HG丸ｺﾞｼｯｸM-PRO" w:hAnsi="HG丸ｺﾞｼｯｸM-PRO"/>
          <w:sz w:val="32"/>
          <w:szCs w:val="32"/>
        </w:rPr>
      </w:pPr>
    </w:p>
    <w:p w:rsidR="00FC5749" w:rsidRPr="00E1116A" w:rsidRDefault="00FC5749">
      <w:pPr>
        <w:rPr>
          <w:rFonts w:ascii="HG丸ｺﾞｼｯｸM-PRO" w:eastAsia="HG丸ｺﾞｼｯｸM-PRO" w:hAnsi="HG丸ｺﾞｼｯｸM-PRO"/>
          <w:sz w:val="32"/>
          <w:szCs w:val="32"/>
        </w:rPr>
      </w:pPr>
    </w:p>
    <w:p w:rsidR="00FC5749" w:rsidRPr="00E1116A" w:rsidRDefault="00FC5749" w:rsidP="004D05CD">
      <w:pPr>
        <w:rPr>
          <w:rFonts w:ascii="HG丸ｺﾞｼｯｸM-PRO" w:eastAsia="HG丸ｺﾞｼｯｸM-PRO" w:hAnsi="HG丸ｺﾞｼｯｸM-PRO"/>
          <w:sz w:val="32"/>
          <w:szCs w:val="32"/>
        </w:rPr>
      </w:pPr>
      <w:r w:rsidRPr="00E1116A">
        <w:rPr>
          <w:rFonts w:ascii="HG丸ｺﾞｼｯｸM-PRO" w:eastAsia="HG丸ｺﾞｼｯｸM-PRO" w:hAnsi="HG丸ｺﾞｼｯｸM-PRO" w:hint="eastAsia"/>
          <w:sz w:val="32"/>
          <w:szCs w:val="32"/>
        </w:rPr>
        <w:t xml:space="preserve">　　　年　　月　　日</w:t>
      </w:r>
    </w:p>
    <w:p w:rsidR="00FC5749" w:rsidRPr="00E1116A" w:rsidRDefault="00FC5749" w:rsidP="004D05CD">
      <w:pPr>
        <w:ind w:right="2880"/>
        <w:jc w:val="right"/>
        <w:rPr>
          <w:rFonts w:ascii="HG丸ｺﾞｼｯｸM-PRO" w:eastAsia="HG丸ｺﾞｼｯｸM-PRO" w:hAnsi="HG丸ｺﾞｼｯｸM-PRO"/>
          <w:sz w:val="32"/>
          <w:szCs w:val="32"/>
        </w:rPr>
      </w:pPr>
    </w:p>
    <w:p w:rsidR="00FC5749" w:rsidRPr="00E1116A" w:rsidRDefault="00FC5749" w:rsidP="004D05CD">
      <w:pPr>
        <w:wordWrap w:val="0"/>
        <w:ind w:right="167"/>
        <w:jc w:val="right"/>
        <w:rPr>
          <w:rFonts w:ascii="HG丸ｺﾞｼｯｸM-PRO" w:eastAsia="HG丸ｺﾞｼｯｸM-PRO" w:hAnsi="HG丸ｺﾞｼｯｸM-PRO"/>
          <w:sz w:val="28"/>
          <w:szCs w:val="28"/>
          <w:u w:val="single"/>
        </w:rPr>
      </w:pPr>
      <w:r w:rsidRPr="00E1116A">
        <w:rPr>
          <w:rFonts w:ascii="HG丸ｺﾞｼｯｸM-PRO" w:eastAsia="HG丸ｺﾞｼｯｸM-PRO" w:hAnsi="HG丸ｺﾞｼｯｸM-PRO" w:hint="eastAsia"/>
          <w:sz w:val="28"/>
          <w:szCs w:val="28"/>
          <w:u w:val="single"/>
        </w:rPr>
        <w:t xml:space="preserve">（産科医療機関）　　　　　　　　　　　　　　</w:t>
      </w:r>
    </w:p>
    <w:p w:rsidR="00F840BB" w:rsidRPr="00FC5749" w:rsidRDefault="00BA6A97" w:rsidP="00BA6A97">
      <w:pPr>
        <w:wordWrap w:val="0"/>
        <w:ind w:right="62"/>
        <w:jc w:val="right"/>
        <w:rPr>
          <w:rFonts w:ascii="HG丸ｺﾞｼｯｸM-PRO" w:eastAsia="HG丸ｺﾞｼｯｸM-PRO" w:hAnsi="HG丸ｺﾞｼｯｸM-PRO"/>
          <w:color w:val="000000"/>
          <w:sz w:val="28"/>
          <w:szCs w:val="24"/>
        </w:rPr>
      </w:pPr>
      <w:r>
        <w:rPr>
          <w:rFonts w:ascii="HG丸ｺﾞｼｯｸM-PRO" w:eastAsia="HG丸ｺﾞｼｯｸM-PRO" w:hAnsi="HG丸ｺﾞｼｯｸM-PRO" w:hint="eastAsia"/>
          <w:sz w:val="32"/>
          <w:szCs w:val="32"/>
        </w:rPr>
        <w:t xml:space="preserve">　　　　　　　　　　　　　　</w:t>
      </w:r>
    </w:p>
    <w:sectPr w:rsidR="00F840BB" w:rsidRPr="00FC5749" w:rsidSect="00BA6A97">
      <w:headerReference w:type="default" r:id="rId7"/>
      <w:pgSz w:w="11907" w:h="16840" w:code="9"/>
      <w:pgMar w:top="1985" w:right="1701" w:bottom="1701" w:left="1701" w:header="851" w:footer="992" w:gutter="0"/>
      <w:cols w:space="425"/>
      <w:docGrid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8D0" w:rsidRDefault="00C438D0" w:rsidP="00F840BB">
      <w:r>
        <w:separator/>
      </w:r>
    </w:p>
  </w:endnote>
  <w:endnote w:type="continuationSeparator" w:id="0">
    <w:p w:rsidR="00C438D0" w:rsidRDefault="00C438D0" w:rsidP="00F84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8D0" w:rsidRDefault="00C438D0" w:rsidP="00F840BB">
      <w:r>
        <w:separator/>
      </w:r>
    </w:p>
  </w:footnote>
  <w:footnote w:type="continuationSeparator" w:id="0">
    <w:p w:rsidR="00C438D0" w:rsidRDefault="00C438D0" w:rsidP="00F84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749" w:rsidRPr="005B3F0E" w:rsidRDefault="00FC5749" w:rsidP="00BA6A97">
    <w:pPr>
      <w:pStyle w:val="a3"/>
      <w:ind w:rightChars="-216" w:right="-454" w:firstLineChars="2900" w:firstLine="5800"/>
      <w:jc w:val="right"/>
      <w:rPr>
        <w:rFonts w:ascii="ＭＳ ゴシック" w:eastAsia="ＭＳ ゴシック" w:hAnsi="ＭＳ ゴシック"/>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4AA"/>
    <w:rsid w:val="000024AA"/>
    <w:rsid w:val="000160EB"/>
    <w:rsid w:val="00030E96"/>
    <w:rsid w:val="0008103C"/>
    <w:rsid w:val="00091087"/>
    <w:rsid w:val="000956BE"/>
    <w:rsid w:val="00100108"/>
    <w:rsid w:val="00113C2A"/>
    <w:rsid w:val="0013471B"/>
    <w:rsid w:val="001E5568"/>
    <w:rsid w:val="00210232"/>
    <w:rsid w:val="00211D2C"/>
    <w:rsid w:val="002414B3"/>
    <w:rsid w:val="0025394F"/>
    <w:rsid w:val="00277851"/>
    <w:rsid w:val="002D21EC"/>
    <w:rsid w:val="002E10D7"/>
    <w:rsid w:val="00307C37"/>
    <w:rsid w:val="00316416"/>
    <w:rsid w:val="0032758F"/>
    <w:rsid w:val="00350140"/>
    <w:rsid w:val="00350DA5"/>
    <w:rsid w:val="00411EAC"/>
    <w:rsid w:val="00420B93"/>
    <w:rsid w:val="00446FEF"/>
    <w:rsid w:val="00463863"/>
    <w:rsid w:val="00477783"/>
    <w:rsid w:val="00485B82"/>
    <w:rsid w:val="00497F5B"/>
    <w:rsid w:val="004D05CD"/>
    <w:rsid w:val="004D3CA6"/>
    <w:rsid w:val="00515ABC"/>
    <w:rsid w:val="00536964"/>
    <w:rsid w:val="00551D50"/>
    <w:rsid w:val="005A16C3"/>
    <w:rsid w:val="005B62AD"/>
    <w:rsid w:val="005B755F"/>
    <w:rsid w:val="005C1889"/>
    <w:rsid w:val="005D669A"/>
    <w:rsid w:val="006021AD"/>
    <w:rsid w:val="006136DF"/>
    <w:rsid w:val="006164FD"/>
    <w:rsid w:val="00617D1B"/>
    <w:rsid w:val="00624547"/>
    <w:rsid w:val="006733E9"/>
    <w:rsid w:val="006A2BB1"/>
    <w:rsid w:val="007574E0"/>
    <w:rsid w:val="00764D14"/>
    <w:rsid w:val="007663A2"/>
    <w:rsid w:val="007713D3"/>
    <w:rsid w:val="007817E1"/>
    <w:rsid w:val="00791056"/>
    <w:rsid w:val="007A61C8"/>
    <w:rsid w:val="007A63A7"/>
    <w:rsid w:val="007D5B46"/>
    <w:rsid w:val="00857D41"/>
    <w:rsid w:val="00867B9E"/>
    <w:rsid w:val="008B7A55"/>
    <w:rsid w:val="008C0640"/>
    <w:rsid w:val="00923527"/>
    <w:rsid w:val="009430F6"/>
    <w:rsid w:val="009F66CA"/>
    <w:rsid w:val="00A345CF"/>
    <w:rsid w:val="00A50176"/>
    <w:rsid w:val="00A54D6F"/>
    <w:rsid w:val="00A6053B"/>
    <w:rsid w:val="00AE061F"/>
    <w:rsid w:val="00B244EC"/>
    <w:rsid w:val="00B841A5"/>
    <w:rsid w:val="00BA6A97"/>
    <w:rsid w:val="00BD151B"/>
    <w:rsid w:val="00BD20F2"/>
    <w:rsid w:val="00C02395"/>
    <w:rsid w:val="00C26D7E"/>
    <w:rsid w:val="00C438D0"/>
    <w:rsid w:val="00C966BE"/>
    <w:rsid w:val="00CB0F03"/>
    <w:rsid w:val="00CB57D8"/>
    <w:rsid w:val="00CC0840"/>
    <w:rsid w:val="00CC6B20"/>
    <w:rsid w:val="00D001BC"/>
    <w:rsid w:val="00D74BB8"/>
    <w:rsid w:val="00D771B8"/>
    <w:rsid w:val="00DB5A26"/>
    <w:rsid w:val="00E1116A"/>
    <w:rsid w:val="00E279E0"/>
    <w:rsid w:val="00E33455"/>
    <w:rsid w:val="00E45BE1"/>
    <w:rsid w:val="00E627DA"/>
    <w:rsid w:val="00EE0A45"/>
    <w:rsid w:val="00EF1A02"/>
    <w:rsid w:val="00F07196"/>
    <w:rsid w:val="00F147A6"/>
    <w:rsid w:val="00F16E52"/>
    <w:rsid w:val="00F51678"/>
    <w:rsid w:val="00F663FD"/>
    <w:rsid w:val="00F669B4"/>
    <w:rsid w:val="00F840BB"/>
    <w:rsid w:val="00F90E77"/>
    <w:rsid w:val="00FA6B7B"/>
    <w:rsid w:val="00FC5749"/>
    <w:rsid w:val="00FD6B5F"/>
    <w:rsid w:val="00FE7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95DE7CA9-AD4C-40C9-ACEF-C1397FAA4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46D69"/>
    <w:pPr>
      <w:tabs>
        <w:tab w:val="center" w:pos="4252"/>
        <w:tab w:val="right" w:pos="8504"/>
      </w:tabs>
      <w:snapToGrid w:val="0"/>
    </w:pPr>
  </w:style>
  <w:style w:type="character" w:customStyle="1" w:styleId="a4">
    <w:name w:val="ヘッダー (文字)"/>
    <w:link w:val="a3"/>
    <w:uiPriority w:val="99"/>
    <w:rsid w:val="00146D69"/>
    <w:rPr>
      <w:rFonts w:ascii="ＭＳ 明朝"/>
      <w:kern w:val="2"/>
      <w:sz w:val="21"/>
      <w:szCs w:val="21"/>
    </w:rPr>
  </w:style>
  <w:style w:type="paragraph" w:styleId="a5">
    <w:name w:val="footer"/>
    <w:basedOn w:val="a"/>
    <w:link w:val="a6"/>
    <w:uiPriority w:val="99"/>
    <w:unhideWhenUsed/>
    <w:rsid w:val="00146D69"/>
    <w:pPr>
      <w:tabs>
        <w:tab w:val="center" w:pos="4252"/>
        <w:tab w:val="right" w:pos="8504"/>
      </w:tabs>
      <w:snapToGrid w:val="0"/>
    </w:pPr>
  </w:style>
  <w:style w:type="character" w:customStyle="1" w:styleId="a6">
    <w:name w:val="フッター (文字)"/>
    <w:link w:val="a5"/>
    <w:uiPriority w:val="99"/>
    <w:rsid w:val="00146D69"/>
    <w:rPr>
      <w:rFonts w:ascii="ＭＳ 明朝"/>
      <w:kern w:val="2"/>
      <w:sz w:val="21"/>
      <w:szCs w:val="21"/>
    </w:rPr>
  </w:style>
  <w:style w:type="character" w:styleId="a7">
    <w:name w:val="annotation reference"/>
    <w:uiPriority w:val="99"/>
    <w:semiHidden/>
    <w:unhideWhenUsed/>
    <w:rsid w:val="00715B4E"/>
    <w:rPr>
      <w:sz w:val="18"/>
      <w:szCs w:val="18"/>
    </w:rPr>
  </w:style>
  <w:style w:type="paragraph" w:styleId="a8">
    <w:name w:val="annotation text"/>
    <w:basedOn w:val="a"/>
    <w:link w:val="a9"/>
    <w:uiPriority w:val="99"/>
    <w:semiHidden/>
    <w:unhideWhenUsed/>
    <w:rsid w:val="00715B4E"/>
    <w:pPr>
      <w:jc w:val="left"/>
    </w:pPr>
  </w:style>
  <w:style w:type="character" w:customStyle="1" w:styleId="a9">
    <w:name w:val="コメント文字列 (文字)"/>
    <w:link w:val="a8"/>
    <w:uiPriority w:val="99"/>
    <w:semiHidden/>
    <w:rsid w:val="00715B4E"/>
    <w:rPr>
      <w:rFonts w:ascii="ＭＳ 明朝"/>
      <w:kern w:val="2"/>
      <w:sz w:val="21"/>
      <w:szCs w:val="21"/>
    </w:rPr>
  </w:style>
  <w:style w:type="paragraph" w:styleId="aa">
    <w:name w:val="annotation subject"/>
    <w:basedOn w:val="a8"/>
    <w:next w:val="a8"/>
    <w:link w:val="ab"/>
    <w:uiPriority w:val="99"/>
    <w:semiHidden/>
    <w:unhideWhenUsed/>
    <w:rsid w:val="00715B4E"/>
    <w:rPr>
      <w:b/>
      <w:bCs/>
    </w:rPr>
  </w:style>
  <w:style w:type="character" w:customStyle="1" w:styleId="ab">
    <w:name w:val="コメント内容 (文字)"/>
    <w:link w:val="aa"/>
    <w:uiPriority w:val="99"/>
    <w:semiHidden/>
    <w:rsid w:val="00715B4E"/>
    <w:rPr>
      <w:rFonts w:ascii="ＭＳ 明朝"/>
      <w:b/>
      <w:bCs/>
      <w:kern w:val="2"/>
      <w:sz w:val="21"/>
      <w:szCs w:val="21"/>
    </w:rPr>
  </w:style>
  <w:style w:type="paragraph" w:styleId="ac">
    <w:name w:val="Balloon Text"/>
    <w:basedOn w:val="a"/>
    <w:link w:val="ad"/>
    <w:uiPriority w:val="99"/>
    <w:semiHidden/>
    <w:unhideWhenUsed/>
    <w:rsid w:val="00715B4E"/>
    <w:rPr>
      <w:rFonts w:ascii="Arial" w:eastAsia="ＭＳ ゴシック" w:hAnsi="Arial"/>
      <w:sz w:val="18"/>
      <w:szCs w:val="18"/>
    </w:rPr>
  </w:style>
  <w:style w:type="character" w:customStyle="1" w:styleId="ad">
    <w:name w:val="吹き出し (文字)"/>
    <w:link w:val="ac"/>
    <w:uiPriority w:val="99"/>
    <w:semiHidden/>
    <w:rsid w:val="00715B4E"/>
    <w:rPr>
      <w:rFonts w:ascii="Arial" w:eastAsia="ＭＳ ゴシック" w:hAnsi="Arial" w:cs="Times New Roman"/>
      <w:kern w:val="2"/>
      <w:sz w:val="18"/>
      <w:szCs w:val="18"/>
    </w:rPr>
  </w:style>
  <w:style w:type="character" w:styleId="ae">
    <w:name w:val="Hyperlink"/>
    <w:uiPriority w:val="99"/>
    <w:unhideWhenUsed/>
    <w:rsid w:val="00477783"/>
    <w:rPr>
      <w:color w:val="0563C1"/>
      <w:u w:val="single"/>
    </w:rPr>
  </w:style>
  <w:style w:type="table" w:styleId="af">
    <w:name w:val="Table Grid"/>
    <w:basedOn w:val="a1"/>
    <w:uiPriority w:val="39"/>
    <w:rsid w:val="0047778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31E67-3B8A-4165-A765-AA0AD765C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353</Words>
  <Characters>66</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（聴覚検査自動ABR説明用）</vt:lpstr>
      <vt:lpstr>（聴覚検査自動ABR説明用）</vt:lpstr>
    </vt:vector>
  </TitlesOfParts>
  <LinksUpToDate>false</LinksUpToDate>
  <CharactersWithSpaces>418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