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32" w:rsidRPr="00926632" w:rsidRDefault="00115932" w:rsidP="00115932">
      <w:pPr>
        <w:rPr>
          <w:rFonts w:ascii="ＭＳ 明朝" w:cs="Times New Roman"/>
        </w:rPr>
      </w:pPr>
      <w:r w:rsidRPr="00926632">
        <w:rPr>
          <w:rFonts w:ascii="ＭＳ 明朝" w:hAnsi="ＭＳ 明朝" w:cs="ＭＳ 明朝" w:hint="eastAsia"/>
        </w:rPr>
        <w:t>第九号様式（第二十八条第五項関係）（Ａ４）</w:t>
      </w:r>
    </w:p>
    <w:p w:rsidR="00115932" w:rsidRPr="00926632" w:rsidRDefault="00115932" w:rsidP="00115932">
      <w:pPr>
        <w:rPr>
          <w:rFonts w:ascii="ＭＳ 明朝"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15932" w:rsidRPr="00926632" w:rsidTr="003D6D44">
        <w:tc>
          <w:tcPr>
            <w:tcW w:w="9072" w:type="dxa"/>
          </w:tcPr>
          <w:p w:rsidR="00115932" w:rsidRPr="00926632" w:rsidRDefault="00115932"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［工事に係る建築物について容積率に係る許可・認定等を受けている場合はその許可・認定等に係る事項］</w:t>
            </w:r>
          </w:p>
          <w:p w:rsidR="00115932" w:rsidRPr="00926632" w:rsidRDefault="00115932" w:rsidP="003D6D44">
            <w:pPr>
              <w:suppressAutoHyphens/>
              <w:wordWrap w:val="0"/>
              <w:jc w:val="left"/>
              <w:textAlignment w:val="baseline"/>
              <w:rPr>
                <w:rFonts w:ascii="ＭＳ 明朝" w:cs="Times New Roman"/>
                <w:spacing w:val="6"/>
                <w:kern w:val="0"/>
              </w:rPr>
            </w:pPr>
          </w:p>
          <w:p w:rsidR="00115932" w:rsidRPr="00926632" w:rsidRDefault="00115932" w:rsidP="003D6D44">
            <w:pPr>
              <w:suppressAutoHyphens/>
              <w:wordWrap w:val="0"/>
              <w:jc w:val="left"/>
              <w:textAlignment w:val="baseline"/>
              <w:rPr>
                <w:rFonts w:ascii="ＭＳ 明朝" w:cs="Times New Roman"/>
                <w:spacing w:val="6"/>
                <w:kern w:val="0"/>
              </w:rPr>
            </w:pPr>
          </w:p>
          <w:p w:rsidR="00115932" w:rsidRPr="00926632" w:rsidRDefault="00115932" w:rsidP="003D6D44">
            <w:pPr>
              <w:suppressAutoHyphens/>
              <w:wordWrap w:val="0"/>
              <w:jc w:val="left"/>
              <w:textAlignment w:val="baseline"/>
              <w:rPr>
                <w:rFonts w:ascii="ＭＳ 明朝" w:cs="Times New Roman"/>
                <w:spacing w:val="6"/>
                <w:kern w:val="0"/>
              </w:rPr>
            </w:pPr>
          </w:p>
          <w:p w:rsidR="00115932" w:rsidRPr="00926632" w:rsidRDefault="00115932" w:rsidP="003D6D44">
            <w:pPr>
              <w:rPr>
                <w:rFonts w:ascii="ＭＳ 明朝" w:cs="Times New Roman"/>
              </w:rPr>
            </w:pPr>
          </w:p>
        </w:tc>
      </w:tr>
      <w:tr w:rsidR="00115932" w:rsidRPr="00926632" w:rsidTr="003D6D44">
        <w:tc>
          <w:tcPr>
            <w:tcW w:w="9072" w:type="dxa"/>
          </w:tcPr>
          <w:p w:rsidR="00115932" w:rsidRPr="00926632" w:rsidRDefault="00115932"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［地震に対する安全性の向上を目的としない工事の有無］</w:t>
            </w:r>
          </w:p>
          <w:p w:rsidR="00115932" w:rsidRPr="00926632" w:rsidRDefault="00115932" w:rsidP="003D6D44">
            <w:pPr>
              <w:suppressAutoHyphens/>
              <w:wordWrap w:val="0"/>
              <w:jc w:val="left"/>
              <w:textAlignment w:val="baseline"/>
              <w:rPr>
                <w:rFonts w:ascii="ＭＳ 明朝" w:cs="Times New Roman"/>
                <w:spacing w:val="6"/>
                <w:kern w:val="0"/>
              </w:rPr>
            </w:pPr>
          </w:p>
          <w:p w:rsidR="00115932" w:rsidRPr="00926632" w:rsidRDefault="00115932" w:rsidP="003D6D44">
            <w:pPr>
              <w:rPr>
                <w:rFonts w:ascii="ＭＳ 明朝" w:cs="Times New Roman"/>
              </w:rPr>
            </w:pPr>
          </w:p>
        </w:tc>
      </w:tr>
      <w:tr w:rsidR="00115932" w:rsidRPr="00926632" w:rsidTr="003D6D44">
        <w:tc>
          <w:tcPr>
            <w:tcW w:w="9072" w:type="dxa"/>
          </w:tcPr>
          <w:p w:rsidR="00115932" w:rsidRPr="00926632" w:rsidRDefault="00115932"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［工事により容積率関係規定に適合しないこととなることがやむを得ない理由］</w:t>
            </w:r>
          </w:p>
          <w:p w:rsidR="00115932" w:rsidRPr="00926632" w:rsidRDefault="00115932" w:rsidP="003D6D44">
            <w:pPr>
              <w:suppressAutoHyphens/>
              <w:wordWrap w:val="0"/>
              <w:jc w:val="left"/>
              <w:textAlignment w:val="baseline"/>
              <w:rPr>
                <w:rFonts w:ascii="ＭＳ 明朝" w:cs="Times New Roman"/>
                <w:spacing w:val="6"/>
                <w:kern w:val="0"/>
              </w:rPr>
            </w:pPr>
          </w:p>
          <w:p w:rsidR="00115932" w:rsidRPr="00926632" w:rsidRDefault="00115932" w:rsidP="003D6D44">
            <w:pPr>
              <w:rPr>
                <w:rFonts w:ascii="ＭＳ 明朝" w:cs="Times New Roman"/>
              </w:rPr>
            </w:pPr>
          </w:p>
        </w:tc>
      </w:tr>
    </w:tbl>
    <w:p w:rsidR="00B51781" w:rsidRPr="00115932" w:rsidRDefault="00B51781" w:rsidP="00C9523B">
      <w:pPr>
        <w:rPr>
          <w:rFonts w:ascii="ＭＳ 明朝" w:cs="Times New Roman"/>
        </w:rPr>
      </w:pPr>
      <w:bookmarkStart w:id="0" w:name="_GoBack"/>
      <w:bookmarkEnd w:id="0"/>
    </w:p>
    <w:sectPr w:rsidR="00B51781" w:rsidRPr="00115932"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115932"/>
    <w:rsid w:val="004C77E7"/>
    <w:rsid w:val="00535546"/>
    <w:rsid w:val="005B7E54"/>
    <w:rsid w:val="008523DF"/>
    <w:rsid w:val="00B51781"/>
    <w:rsid w:val="00C9523B"/>
    <w:rsid w:val="00E4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2014-02-28T05:51:00Z</dcterms:created>
  <dcterms:modified xsi:type="dcterms:W3CDTF">2014-02-28T05:51:00Z</dcterms:modified>
</cp:coreProperties>
</file>